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02D1" w:rsidRPr="00A902D1" w:rsidRDefault="00A902D1" w:rsidP="00A902D1">
      <w:pPr>
        <w:shd w:val="clear" w:color="auto" w:fill="B3CDF3"/>
        <w:spacing w:after="0" w:line="240" w:lineRule="auto"/>
        <w:outlineLvl w:val="1"/>
        <w:rPr>
          <w:rFonts w:ascii="Arial" w:eastAsia="Times New Roman" w:hAnsi="Arial" w:cs="Arial"/>
          <w:color w:val="000000"/>
          <w:sz w:val="24"/>
          <w:szCs w:val="24"/>
          <w:lang w:eastAsia="en-GB"/>
        </w:rPr>
      </w:pPr>
      <w:r w:rsidRPr="00A902D1">
        <w:rPr>
          <w:rFonts w:ascii="Arial" w:eastAsia="Times New Roman" w:hAnsi="Arial" w:cs="Arial"/>
          <w:color w:val="000000"/>
          <w:sz w:val="24"/>
          <w:szCs w:val="24"/>
          <w:lang w:eastAsia="en-GB"/>
        </w:rPr>
        <w:t>Our consultation proposals</w:t>
      </w:r>
    </w:p>
    <w:p w:rsidR="00A902D1" w:rsidRPr="00A902D1" w:rsidRDefault="00A902D1" w:rsidP="00A902D1">
      <w:pPr>
        <w:shd w:val="clear" w:color="auto" w:fill="B3CDF3"/>
        <w:spacing w:after="0" w:line="240" w:lineRule="auto"/>
        <w:rPr>
          <w:rFonts w:ascii="Arial" w:eastAsia="Times New Roman" w:hAnsi="Arial" w:cs="Arial"/>
          <w:color w:val="000000"/>
          <w:sz w:val="24"/>
          <w:szCs w:val="24"/>
          <w:lang w:eastAsia="en-GB"/>
        </w:rPr>
      </w:pPr>
      <w:r w:rsidRPr="00A902D1">
        <w:rPr>
          <w:rFonts w:ascii="Arial" w:eastAsia="Times New Roman" w:hAnsi="Arial" w:cs="Arial"/>
          <w:color w:val="000000"/>
          <w:sz w:val="24"/>
          <w:szCs w:val="24"/>
          <w:lang w:eastAsia="en-GB"/>
        </w:rPr>
        <w:t> </w:t>
      </w:r>
      <w:r w:rsidRPr="00A902D1">
        <w:rPr>
          <w:rFonts w:ascii="Arial" w:eastAsia="Times New Roman" w:hAnsi="Arial" w:cs="Arial"/>
          <w:color w:val="000000"/>
          <w:sz w:val="24"/>
          <w:szCs w:val="24"/>
          <w:lang w:eastAsia="en-GB"/>
        </w:rPr>
        <w:br w:type="textWrapping" w:clear="all"/>
      </w:r>
    </w:p>
    <w:p w:rsidR="00A902D1" w:rsidRPr="00855FFA" w:rsidRDefault="00A902D1" w:rsidP="00A902D1">
      <w:pPr>
        <w:shd w:val="clear" w:color="auto" w:fill="FFFFFF"/>
        <w:spacing w:after="0" w:line="240" w:lineRule="auto"/>
        <w:rPr>
          <w:rFonts w:ascii="Arial" w:eastAsia="Times New Roman" w:hAnsi="Arial" w:cs="Arial"/>
          <w:color w:val="000000"/>
          <w:sz w:val="24"/>
          <w:szCs w:val="24"/>
          <w:lang w:eastAsia="en-GB"/>
        </w:rPr>
      </w:pPr>
    </w:p>
    <w:p w:rsidR="00A902D1" w:rsidRPr="00A902D1" w:rsidRDefault="00A902D1" w:rsidP="00A902D1">
      <w:pPr>
        <w:shd w:val="clear" w:color="auto" w:fill="FFFFFF"/>
        <w:spacing w:after="0" w:line="240" w:lineRule="auto"/>
        <w:rPr>
          <w:rFonts w:ascii="Arial" w:eastAsia="Times New Roman" w:hAnsi="Arial" w:cs="Arial"/>
          <w:color w:val="000000"/>
          <w:sz w:val="24"/>
          <w:szCs w:val="24"/>
          <w:lang w:eastAsia="en-GB"/>
        </w:rPr>
      </w:pPr>
      <w:r w:rsidRPr="00A902D1">
        <w:rPr>
          <w:rFonts w:ascii="Arial" w:eastAsia="Times New Roman" w:hAnsi="Arial" w:cs="Arial"/>
          <w:color w:val="000000"/>
          <w:sz w:val="24"/>
          <w:szCs w:val="24"/>
          <w:lang w:eastAsia="en-GB"/>
        </w:rPr>
        <w:t>We last increased our registration fees on 1 April 2014. Since then the Government has announced changes to how the Professional Standards Authority (PSA) will be funded in the future. The PSA oversees the HCPC and the other eight independent UK statutory regulators of health and care professionals.</w:t>
      </w:r>
    </w:p>
    <w:p w:rsidR="00A902D1" w:rsidRPr="00A902D1" w:rsidRDefault="00A902D1" w:rsidP="00A902D1">
      <w:pPr>
        <w:shd w:val="clear" w:color="auto" w:fill="FFFFFF"/>
        <w:spacing w:before="100" w:beforeAutospacing="1" w:after="100" w:afterAutospacing="1" w:line="240" w:lineRule="auto"/>
        <w:rPr>
          <w:rFonts w:ascii="Arial" w:eastAsia="Times New Roman" w:hAnsi="Arial" w:cs="Arial"/>
          <w:color w:val="000000"/>
          <w:sz w:val="24"/>
          <w:szCs w:val="24"/>
          <w:lang w:eastAsia="en-GB"/>
        </w:rPr>
      </w:pPr>
      <w:r w:rsidRPr="00A902D1">
        <w:rPr>
          <w:rFonts w:ascii="Arial" w:eastAsia="Times New Roman" w:hAnsi="Arial" w:cs="Arial"/>
          <w:color w:val="000000"/>
          <w:sz w:val="24"/>
          <w:szCs w:val="24"/>
          <w:lang w:eastAsia="en-GB"/>
        </w:rPr>
        <w:t>From 1 August 2015, the regulators which the PSA oversees will have to fund some of its activities. The level of fee charged to regulators will be based on the number of registrants it has. This has meant that we have had to review our current fee levels earlier than anticipated so that we can meet our new funding obligations to the PSA and continue to function effectively as a regulator.</w:t>
      </w:r>
    </w:p>
    <w:p w:rsidR="00A902D1" w:rsidRPr="00A902D1" w:rsidRDefault="00A902D1" w:rsidP="00A902D1">
      <w:pPr>
        <w:shd w:val="clear" w:color="auto" w:fill="FFFFFF"/>
        <w:spacing w:before="100" w:beforeAutospacing="1" w:after="100" w:afterAutospacing="1" w:line="240" w:lineRule="auto"/>
        <w:rPr>
          <w:rFonts w:ascii="Arial" w:eastAsia="Times New Roman" w:hAnsi="Arial" w:cs="Arial"/>
          <w:color w:val="000000"/>
          <w:sz w:val="24"/>
          <w:szCs w:val="24"/>
          <w:lang w:eastAsia="en-GB"/>
        </w:rPr>
      </w:pPr>
      <w:r w:rsidRPr="00A902D1">
        <w:rPr>
          <w:rFonts w:ascii="Arial" w:eastAsia="Times New Roman" w:hAnsi="Arial" w:cs="Arial"/>
          <w:color w:val="000000"/>
          <w:sz w:val="24"/>
          <w:szCs w:val="24"/>
          <w:lang w:eastAsia="en-GB"/>
        </w:rPr>
        <w:t>We charge a number of different fees for registration depending on how someone joins the Register. There are currently six different routes to registration. We are proposing a £10 increase (an increase of 12.5%) to the annual renewal fee. We are proposing similar increases to most of the other fees we charge. For further information on our registration fees including our scrutiny fees, please see our consultation document below.</w:t>
      </w:r>
    </w:p>
    <w:p w:rsidR="00A902D1" w:rsidRPr="00A902D1" w:rsidRDefault="00A902D1" w:rsidP="00A902D1">
      <w:pPr>
        <w:shd w:val="clear" w:color="auto" w:fill="FFFFFF"/>
        <w:spacing w:before="100" w:beforeAutospacing="1" w:after="100" w:afterAutospacing="1" w:line="240" w:lineRule="auto"/>
        <w:rPr>
          <w:rFonts w:ascii="Arial" w:eastAsia="Times New Roman" w:hAnsi="Arial" w:cs="Arial"/>
          <w:color w:val="000000"/>
          <w:sz w:val="24"/>
          <w:szCs w:val="24"/>
          <w:lang w:eastAsia="en-GB"/>
        </w:rPr>
      </w:pPr>
      <w:r w:rsidRPr="00A902D1">
        <w:rPr>
          <w:rFonts w:ascii="Arial" w:eastAsia="Times New Roman" w:hAnsi="Arial" w:cs="Arial"/>
          <w:color w:val="000000"/>
          <w:sz w:val="24"/>
          <w:szCs w:val="24"/>
          <w:lang w:eastAsia="en-GB"/>
        </w:rPr>
        <w:t>If the proposals outlined in our consultation document are agreed, the fees would be increased from 1 August 2015. Registrants would then pay the increased renewal fee when they next renewed their registration after this date. Even with the fee increase, we would continue to have the lowest renewal fee of all the regulators of health and care professionals which the PSA oversees.</w:t>
      </w:r>
    </w:p>
    <w:p w:rsidR="00A902D1" w:rsidRPr="00A902D1" w:rsidRDefault="00A902D1" w:rsidP="00A902D1">
      <w:pPr>
        <w:shd w:val="clear" w:color="auto" w:fill="FFFFFF"/>
        <w:spacing w:before="100" w:beforeAutospacing="1" w:after="100" w:afterAutospacing="1" w:line="240" w:lineRule="auto"/>
        <w:rPr>
          <w:rFonts w:ascii="Arial" w:eastAsia="Times New Roman" w:hAnsi="Arial" w:cs="Arial"/>
          <w:color w:val="000000"/>
          <w:sz w:val="24"/>
          <w:szCs w:val="24"/>
          <w:lang w:eastAsia="en-GB"/>
        </w:rPr>
      </w:pPr>
      <w:r w:rsidRPr="00A902D1">
        <w:rPr>
          <w:rFonts w:ascii="Arial" w:eastAsia="Times New Roman" w:hAnsi="Arial" w:cs="Arial"/>
          <w:color w:val="000000"/>
          <w:sz w:val="24"/>
          <w:szCs w:val="24"/>
          <w:lang w:eastAsia="en-GB"/>
        </w:rPr>
        <w:t>We are also consulting on a small number of changes to our Rules to allow us to operate more efficiently whilst providing better customer service to our registrants. This will include:</w:t>
      </w:r>
    </w:p>
    <w:p w:rsidR="00A902D1" w:rsidRPr="00A902D1" w:rsidRDefault="00A902D1" w:rsidP="00855FFA">
      <w:pPr>
        <w:numPr>
          <w:ilvl w:val="0"/>
          <w:numId w:val="1"/>
        </w:numPr>
        <w:shd w:val="clear" w:color="auto" w:fill="FFFFFF"/>
        <w:spacing w:before="100" w:beforeAutospacing="1" w:after="100" w:afterAutospacing="1" w:line="240" w:lineRule="auto"/>
        <w:ind w:left="1020"/>
        <w:rPr>
          <w:rFonts w:ascii="Arial" w:eastAsia="Times New Roman" w:hAnsi="Arial" w:cs="Arial"/>
          <w:color w:val="000000"/>
          <w:sz w:val="24"/>
          <w:szCs w:val="24"/>
          <w:lang w:eastAsia="en-GB"/>
        </w:rPr>
      </w:pPr>
      <w:r w:rsidRPr="00A902D1">
        <w:rPr>
          <w:rFonts w:ascii="Arial" w:eastAsia="Times New Roman" w:hAnsi="Arial" w:cs="Arial"/>
          <w:color w:val="000000"/>
          <w:sz w:val="24"/>
          <w:szCs w:val="24"/>
          <w:lang w:eastAsia="en-GB"/>
        </w:rPr>
        <w:t>not routinely issuing registration certificates when we register someone or renew their registration;</w:t>
      </w:r>
    </w:p>
    <w:p w:rsidR="00A902D1" w:rsidRPr="00A902D1" w:rsidRDefault="00A902D1" w:rsidP="00855FFA">
      <w:pPr>
        <w:numPr>
          <w:ilvl w:val="0"/>
          <w:numId w:val="1"/>
        </w:numPr>
        <w:shd w:val="clear" w:color="auto" w:fill="FFFFFF"/>
        <w:spacing w:before="100" w:beforeAutospacing="1" w:after="100" w:afterAutospacing="1" w:line="240" w:lineRule="auto"/>
        <w:ind w:left="1020"/>
        <w:rPr>
          <w:rFonts w:ascii="Arial" w:eastAsia="Times New Roman" w:hAnsi="Arial" w:cs="Arial"/>
          <w:color w:val="000000"/>
          <w:sz w:val="24"/>
          <w:szCs w:val="24"/>
          <w:lang w:eastAsia="en-GB"/>
        </w:rPr>
      </w:pPr>
      <w:r w:rsidRPr="00A902D1">
        <w:rPr>
          <w:rFonts w:ascii="Arial" w:eastAsia="Times New Roman" w:hAnsi="Arial" w:cs="Arial"/>
          <w:color w:val="000000"/>
          <w:sz w:val="24"/>
          <w:szCs w:val="24"/>
          <w:lang w:eastAsia="en-GB"/>
        </w:rPr>
        <w:t>allowing registrants to decide to receive communications about their registration renewal, including reminders to renew, electronically; and</w:t>
      </w:r>
    </w:p>
    <w:p w:rsidR="00A902D1" w:rsidRPr="00A902D1" w:rsidRDefault="00A902D1" w:rsidP="00A902D1">
      <w:pPr>
        <w:numPr>
          <w:ilvl w:val="0"/>
          <w:numId w:val="1"/>
        </w:numPr>
        <w:shd w:val="clear" w:color="auto" w:fill="FFFFFF"/>
        <w:spacing w:before="100" w:beforeAutospacing="1" w:after="100" w:afterAutospacing="1" w:line="240" w:lineRule="auto"/>
        <w:ind w:left="1020"/>
        <w:rPr>
          <w:rFonts w:ascii="Arial" w:eastAsia="Times New Roman" w:hAnsi="Arial" w:cs="Arial"/>
          <w:color w:val="000000"/>
          <w:sz w:val="24"/>
          <w:szCs w:val="24"/>
          <w:lang w:eastAsia="en-GB"/>
        </w:rPr>
      </w:pPr>
      <w:proofErr w:type="gramStart"/>
      <w:r w:rsidRPr="00A902D1">
        <w:rPr>
          <w:rFonts w:ascii="Arial" w:eastAsia="Times New Roman" w:hAnsi="Arial" w:cs="Arial"/>
          <w:color w:val="000000"/>
          <w:sz w:val="24"/>
          <w:szCs w:val="24"/>
          <w:lang w:eastAsia="en-GB"/>
        </w:rPr>
        <w:t>allowing</w:t>
      </w:r>
      <w:proofErr w:type="gramEnd"/>
      <w:r w:rsidRPr="00A902D1">
        <w:rPr>
          <w:rFonts w:ascii="Arial" w:eastAsia="Times New Roman" w:hAnsi="Arial" w:cs="Arial"/>
          <w:color w:val="000000"/>
          <w:sz w:val="24"/>
          <w:szCs w:val="24"/>
          <w:lang w:eastAsia="en-GB"/>
        </w:rPr>
        <w:t xml:space="preserve"> registrants at some point in the future to pay their registration fee by direct debit more frequently.</w:t>
      </w:r>
    </w:p>
    <w:p w:rsidR="00A902D1" w:rsidRPr="00A902D1" w:rsidRDefault="00A902D1" w:rsidP="00A902D1">
      <w:pPr>
        <w:shd w:val="clear" w:color="auto" w:fill="FFFFFF"/>
        <w:spacing w:before="100" w:beforeAutospacing="1" w:after="100" w:afterAutospacing="1" w:line="240" w:lineRule="auto"/>
        <w:rPr>
          <w:rFonts w:ascii="Arial" w:eastAsia="Times New Roman" w:hAnsi="Arial" w:cs="Arial"/>
          <w:color w:val="000000"/>
          <w:sz w:val="24"/>
          <w:szCs w:val="24"/>
          <w:lang w:eastAsia="en-GB"/>
        </w:rPr>
      </w:pPr>
      <w:r w:rsidRPr="00A902D1">
        <w:rPr>
          <w:rFonts w:ascii="Arial" w:eastAsia="Times New Roman" w:hAnsi="Arial" w:cs="Arial"/>
          <w:color w:val="000000"/>
          <w:sz w:val="24"/>
          <w:szCs w:val="24"/>
          <w:lang w:eastAsia="en-GB"/>
        </w:rPr>
        <w:t>We have proposed some questions on the next page. The questions are designed to be read alongside the consultation on HCPC registration fees document, which is available</w:t>
      </w:r>
      <w:r w:rsidRPr="00855FFA">
        <w:rPr>
          <w:rFonts w:ascii="Arial" w:eastAsia="Times New Roman" w:hAnsi="Arial" w:cs="Arial"/>
          <w:color w:val="000000"/>
          <w:sz w:val="24"/>
          <w:szCs w:val="24"/>
          <w:lang w:eastAsia="en-GB"/>
        </w:rPr>
        <w:t> </w:t>
      </w:r>
      <w:hyperlink r:id="rId6" w:tgtFrame="window1" w:history="1">
        <w:r w:rsidRPr="00855FFA">
          <w:rPr>
            <w:rFonts w:ascii="Arial" w:eastAsia="Times New Roman" w:hAnsi="Arial" w:cs="Arial"/>
            <w:color w:val="0000FF"/>
            <w:sz w:val="24"/>
            <w:szCs w:val="24"/>
            <w:u w:val="single"/>
            <w:lang w:eastAsia="en-GB"/>
          </w:rPr>
          <w:t>here</w:t>
        </w:r>
      </w:hyperlink>
      <w:r w:rsidRPr="00A902D1">
        <w:rPr>
          <w:rFonts w:ascii="Arial" w:eastAsia="Times New Roman" w:hAnsi="Arial" w:cs="Arial"/>
          <w:color w:val="000000"/>
          <w:sz w:val="24"/>
          <w:szCs w:val="24"/>
          <w:lang w:eastAsia="en-GB"/>
        </w:rPr>
        <w:t>. These questions are not exhaustive and we would welcome comments on any aspect of our proposals. Please give reasons for your answers where possible.</w:t>
      </w:r>
    </w:p>
    <w:p w:rsidR="00790235" w:rsidRDefault="00790235" w:rsidP="00790235">
      <w:pPr>
        <w:shd w:val="clear" w:color="auto" w:fill="FFFFFF"/>
        <w:spacing w:line="240" w:lineRule="auto"/>
        <w:rPr>
          <w:rFonts w:ascii="Arial" w:eastAsia="Times New Roman" w:hAnsi="Arial" w:cs="Arial"/>
          <w:color w:val="000000"/>
          <w:sz w:val="24"/>
          <w:szCs w:val="24"/>
          <w:lang w:eastAsia="en-GB"/>
        </w:rPr>
      </w:pPr>
    </w:p>
    <w:p w:rsidR="001F7C79" w:rsidRDefault="001F7C79" w:rsidP="00790235">
      <w:pPr>
        <w:shd w:val="clear" w:color="auto" w:fill="FFFFFF"/>
        <w:spacing w:line="240" w:lineRule="auto"/>
        <w:rPr>
          <w:rFonts w:ascii="Arial" w:eastAsia="Times New Roman" w:hAnsi="Arial" w:cs="Arial"/>
          <w:color w:val="000000"/>
          <w:sz w:val="24"/>
          <w:szCs w:val="24"/>
          <w:lang w:eastAsia="en-GB"/>
        </w:rPr>
      </w:pPr>
    </w:p>
    <w:p w:rsidR="001F7C79" w:rsidRPr="00790235" w:rsidRDefault="001F7C79" w:rsidP="00790235">
      <w:pPr>
        <w:shd w:val="clear" w:color="auto" w:fill="FFFFFF"/>
        <w:spacing w:line="240" w:lineRule="auto"/>
        <w:rPr>
          <w:rFonts w:ascii="Arial" w:eastAsia="Times New Roman" w:hAnsi="Arial" w:cs="Arial"/>
          <w:color w:val="000000"/>
          <w:sz w:val="24"/>
          <w:szCs w:val="24"/>
          <w:lang w:eastAsia="en-GB"/>
        </w:rPr>
      </w:pPr>
    </w:p>
    <w:p w:rsidR="00855FFA" w:rsidRPr="00855FFA" w:rsidRDefault="00790235" w:rsidP="00790235">
      <w:pPr>
        <w:shd w:val="clear" w:color="auto" w:fill="FFFFFF"/>
        <w:spacing w:after="75" w:line="240" w:lineRule="auto"/>
        <w:rPr>
          <w:rFonts w:ascii="Arial" w:eastAsia="Times New Roman" w:hAnsi="Arial" w:cs="Arial"/>
          <w:b/>
          <w:bCs/>
          <w:color w:val="000000"/>
          <w:sz w:val="24"/>
          <w:szCs w:val="24"/>
          <w:lang w:eastAsia="en-GB"/>
        </w:rPr>
      </w:pPr>
      <w:r w:rsidRPr="00790235">
        <w:rPr>
          <w:rFonts w:ascii="Arial" w:eastAsia="Times New Roman" w:hAnsi="Arial" w:cs="Arial"/>
          <w:b/>
          <w:bCs/>
          <w:color w:val="000000"/>
          <w:sz w:val="24"/>
          <w:szCs w:val="24"/>
          <w:lang w:eastAsia="en-GB"/>
        </w:rPr>
        <w:lastRenderedPageBreak/>
        <w:t>What is your name?</w:t>
      </w:r>
      <w:r w:rsidR="00855FFA" w:rsidRPr="00855FFA">
        <w:rPr>
          <w:rFonts w:ascii="Arial" w:eastAsia="Times New Roman" w:hAnsi="Arial" w:cs="Arial"/>
          <w:b/>
          <w:bCs/>
          <w:color w:val="000000"/>
          <w:sz w:val="24"/>
          <w:szCs w:val="24"/>
          <w:lang w:eastAsia="en-GB"/>
        </w:rPr>
        <w:t xml:space="preserve"> </w:t>
      </w:r>
    </w:p>
    <w:p w:rsidR="00855FFA" w:rsidRPr="00855FFA" w:rsidRDefault="00855FFA" w:rsidP="00790235">
      <w:pPr>
        <w:shd w:val="clear" w:color="auto" w:fill="FFFFFF"/>
        <w:spacing w:after="75" w:line="240" w:lineRule="auto"/>
        <w:rPr>
          <w:rFonts w:ascii="Arial" w:eastAsia="Times New Roman" w:hAnsi="Arial" w:cs="Arial"/>
          <w:b/>
          <w:bCs/>
          <w:color w:val="000000"/>
          <w:sz w:val="24"/>
          <w:szCs w:val="24"/>
          <w:lang w:eastAsia="en-GB"/>
        </w:rPr>
      </w:pPr>
    </w:p>
    <w:p w:rsidR="00790235" w:rsidRPr="0016502C" w:rsidRDefault="003C48F3" w:rsidP="00790235">
      <w:pPr>
        <w:shd w:val="clear" w:color="auto" w:fill="FFFFFF"/>
        <w:spacing w:after="75" w:line="240" w:lineRule="auto"/>
        <w:rPr>
          <w:rFonts w:ascii="Arial" w:eastAsia="Times New Roman" w:hAnsi="Arial" w:cs="Arial"/>
          <w:b/>
          <w:bCs/>
          <w:color w:val="002060"/>
          <w:sz w:val="24"/>
          <w:szCs w:val="24"/>
          <w:lang w:eastAsia="en-GB"/>
        </w:rPr>
      </w:pPr>
      <w:r>
        <w:rPr>
          <w:rFonts w:ascii="Arial" w:eastAsia="Times New Roman" w:hAnsi="Arial" w:cs="Arial"/>
          <w:b/>
          <w:bCs/>
          <w:color w:val="002060"/>
          <w:sz w:val="24"/>
          <w:szCs w:val="24"/>
          <w:lang w:eastAsia="en-GB"/>
        </w:rPr>
        <w:t>Jakob Stenkvist</w:t>
      </w:r>
    </w:p>
    <w:p w:rsidR="00790235" w:rsidRPr="00855FFA" w:rsidRDefault="00790235" w:rsidP="00790235">
      <w:pPr>
        <w:shd w:val="clear" w:color="auto" w:fill="FFFFFF"/>
        <w:spacing w:after="75" w:line="240" w:lineRule="auto"/>
        <w:rPr>
          <w:rFonts w:ascii="Arial" w:eastAsia="Times New Roman" w:hAnsi="Arial" w:cs="Arial"/>
          <w:color w:val="000000"/>
          <w:sz w:val="24"/>
          <w:szCs w:val="24"/>
          <w:lang w:eastAsia="en-GB"/>
        </w:rPr>
      </w:pPr>
    </w:p>
    <w:p w:rsidR="00790235" w:rsidRPr="00855FFA" w:rsidRDefault="00790235" w:rsidP="00790235">
      <w:pPr>
        <w:shd w:val="clear" w:color="auto" w:fill="FFFFFF"/>
        <w:spacing w:after="75" w:line="240" w:lineRule="auto"/>
        <w:rPr>
          <w:rFonts w:ascii="Arial" w:eastAsia="Times New Roman" w:hAnsi="Arial" w:cs="Arial"/>
          <w:b/>
          <w:bCs/>
          <w:color w:val="000000"/>
          <w:sz w:val="24"/>
          <w:szCs w:val="24"/>
          <w:lang w:eastAsia="en-GB"/>
        </w:rPr>
      </w:pPr>
      <w:r w:rsidRPr="00790235">
        <w:rPr>
          <w:rFonts w:ascii="Arial" w:eastAsia="Times New Roman" w:hAnsi="Arial" w:cs="Arial"/>
          <w:b/>
          <w:bCs/>
          <w:color w:val="000000"/>
          <w:sz w:val="24"/>
          <w:szCs w:val="24"/>
          <w:lang w:eastAsia="en-GB"/>
        </w:rPr>
        <w:t>What is your email address?</w:t>
      </w:r>
    </w:p>
    <w:p w:rsidR="00855FFA" w:rsidRPr="00855FFA" w:rsidRDefault="00855FFA" w:rsidP="00790235">
      <w:pPr>
        <w:shd w:val="clear" w:color="auto" w:fill="FFFFFF"/>
        <w:spacing w:after="75" w:line="240" w:lineRule="auto"/>
        <w:rPr>
          <w:rFonts w:ascii="Arial" w:eastAsia="Times New Roman" w:hAnsi="Arial" w:cs="Arial"/>
          <w:b/>
          <w:bCs/>
          <w:color w:val="000000"/>
          <w:sz w:val="24"/>
          <w:szCs w:val="24"/>
          <w:lang w:eastAsia="en-GB"/>
        </w:rPr>
      </w:pPr>
    </w:p>
    <w:p w:rsidR="00855FFA" w:rsidRPr="0016502C" w:rsidRDefault="003C48F3" w:rsidP="00790235">
      <w:pPr>
        <w:shd w:val="clear" w:color="auto" w:fill="FFFFFF"/>
        <w:spacing w:after="75" w:line="240" w:lineRule="auto"/>
        <w:rPr>
          <w:rFonts w:ascii="Arial" w:eastAsia="Times New Roman" w:hAnsi="Arial" w:cs="Arial"/>
          <w:b/>
          <w:bCs/>
          <w:color w:val="002060"/>
          <w:sz w:val="24"/>
          <w:szCs w:val="24"/>
          <w:lang w:eastAsia="en-GB"/>
        </w:rPr>
      </w:pPr>
      <w:hyperlink r:id="rId7" w:history="1">
        <w:r w:rsidRPr="0056402D">
          <w:rPr>
            <w:rStyle w:val="Hyperlink"/>
            <w:rFonts w:ascii="Arial" w:eastAsia="Times New Roman" w:hAnsi="Arial" w:cs="Arial"/>
            <w:b/>
            <w:bCs/>
            <w:sz w:val="24"/>
            <w:szCs w:val="24"/>
            <w:lang w:eastAsia="en-GB"/>
          </w:rPr>
          <w:t>jakob.stenkvist@the-ncha.com</w:t>
        </w:r>
      </w:hyperlink>
      <w:r w:rsidR="00855FFA" w:rsidRPr="0016502C">
        <w:rPr>
          <w:rFonts w:ascii="Arial" w:eastAsia="Times New Roman" w:hAnsi="Arial" w:cs="Arial"/>
          <w:b/>
          <w:bCs/>
          <w:color w:val="002060"/>
          <w:sz w:val="24"/>
          <w:szCs w:val="24"/>
          <w:lang w:eastAsia="en-GB"/>
        </w:rPr>
        <w:t xml:space="preserve"> </w:t>
      </w:r>
    </w:p>
    <w:p w:rsidR="00790235" w:rsidRPr="00855FFA" w:rsidRDefault="00790235" w:rsidP="00790235">
      <w:pPr>
        <w:shd w:val="clear" w:color="auto" w:fill="FFFFFF"/>
        <w:spacing w:after="0" w:line="240" w:lineRule="auto"/>
        <w:jc w:val="center"/>
        <w:rPr>
          <w:rFonts w:ascii="Arial" w:eastAsia="Times New Roman" w:hAnsi="Arial" w:cs="Arial"/>
          <w:b/>
          <w:bCs/>
          <w:color w:val="000000"/>
          <w:sz w:val="24"/>
          <w:szCs w:val="24"/>
          <w:lang w:eastAsia="en-GB"/>
        </w:rPr>
      </w:pPr>
    </w:p>
    <w:p w:rsidR="00855FFA" w:rsidRPr="00790235" w:rsidRDefault="00855FFA" w:rsidP="00790235">
      <w:pPr>
        <w:shd w:val="clear" w:color="auto" w:fill="FFFFFF"/>
        <w:spacing w:after="0" w:line="240" w:lineRule="auto"/>
        <w:jc w:val="center"/>
        <w:rPr>
          <w:rFonts w:ascii="Arial" w:eastAsia="Times New Roman" w:hAnsi="Arial" w:cs="Arial"/>
          <w:b/>
          <w:bCs/>
          <w:color w:val="000000"/>
          <w:sz w:val="24"/>
          <w:szCs w:val="24"/>
          <w:lang w:eastAsia="en-GB"/>
        </w:rPr>
      </w:pPr>
    </w:p>
    <w:p w:rsidR="00790235" w:rsidRPr="00790235" w:rsidRDefault="00790235" w:rsidP="00790235">
      <w:pPr>
        <w:shd w:val="clear" w:color="auto" w:fill="FFFFFF"/>
        <w:spacing w:line="240" w:lineRule="auto"/>
        <w:rPr>
          <w:rFonts w:ascii="Arial" w:eastAsia="Times New Roman" w:hAnsi="Arial" w:cs="Arial"/>
          <w:b/>
          <w:bCs/>
          <w:color w:val="000000"/>
          <w:sz w:val="24"/>
          <w:szCs w:val="24"/>
          <w:lang w:eastAsia="en-GB"/>
        </w:rPr>
      </w:pPr>
      <w:r w:rsidRPr="00790235">
        <w:rPr>
          <w:rFonts w:ascii="Arial" w:eastAsia="Times New Roman" w:hAnsi="Arial" w:cs="Arial"/>
          <w:b/>
          <w:bCs/>
          <w:color w:val="000000"/>
          <w:sz w:val="24"/>
          <w:szCs w:val="24"/>
          <w:lang w:eastAsia="en-GB"/>
        </w:rPr>
        <w:t>Are you responding to this consultation on behalf of an organisation?</w:t>
      </w:r>
    </w:p>
    <w:p w:rsidR="00855FFA" w:rsidRPr="0016502C" w:rsidRDefault="00855FFA">
      <w:pPr>
        <w:rPr>
          <w:rFonts w:ascii="Arial" w:hAnsi="Arial" w:cs="Arial"/>
          <w:b/>
          <w:color w:val="002060"/>
          <w:sz w:val="24"/>
          <w:szCs w:val="24"/>
        </w:rPr>
      </w:pPr>
      <w:r w:rsidRPr="0016502C">
        <w:rPr>
          <w:rFonts w:ascii="Arial" w:hAnsi="Arial" w:cs="Arial"/>
          <w:b/>
          <w:color w:val="002060"/>
          <w:sz w:val="24"/>
          <w:szCs w:val="24"/>
        </w:rPr>
        <w:t>Yes</w:t>
      </w:r>
    </w:p>
    <w:p w:rsidR="00A902D1" w:rsidRDefault="00A902D1">
      <w:pPr>
        <w:rPr>
          <w:rFonts w:ascii="Arial" w:hAnsi="Arial" w:cs="Arial"/>
          <w:b/>
          <w:bCs/>
          <w:color w:val="000000"/>
          <w:sz w:val="24"/>
          <w:szCs w:val="24"/>
          <w:shd w:val="clear" w:color="auto" w:fill="FFFFFF"/>
        </w:rPr>
      </w:pPr>
      <w:r w:rsidRPr="00855FFA">
        <w:rPr>
          <w:rFonts w:ascii="Arial" w:hAnsi="Arial" w:cs="Arial"/>
          <w:sz w:val="24"/>
          <w:szCs w:val="24"/>
        </w:rPr>
        <w:br/>
      </w:r>
      <w:r w:rsidRPr="00855FFA">
        <w:rPr>
          <w:rFonts w:ascii="Arial" w:hAnsi="Arial" w:cs="Arial"/>
          <w:b/>
          <w:bCs/>
          <w:color w:val="000000"/>
          <w:sz w:val="24"/>
          <w:szCs w:val="24"/>
          <w:shd w:val="clear" w:color="auto" w:fill="FFFFFF"/>
        </w:rPr>
        <w:t>What is the name of your organisation?</w:t>
      </w:r>
    </w:p>
    <w:p w:rsidR="00A72688" w:rsidRPr="00855FFA" w:rsidRDefault="00A72688">
      <w:pPr>
        <w:rPr>
          <w:rFonts w:ascii="Arial" w:hAnsi="Arial" w:cs="Arial"/>
          <w:b/>
          <w:bCs/>
          <w:color w:val="000000"/>
          <w:sz w:val="24"/>
          <w:szCs w:val="24"/>
          <w:shd w:val="clear" w:color="auto" w:fill="FFFFFF"/>
        </w:rPr>
      </w:pPr>
    </w:p>
    <w:p w:rsidR="00855FFA" w:rsidRDefault="00855FFA">
      <w:pPr>
        <w:rPr>
          <w:rFonts w:ascii="Arial" w:hAnsi="Arial" w:cs="Arial"/>
          <w:b/>
          <w:color w:val="002060"/>
          <w:sz w:val="24"/>
          <w:szCs w:val="24"/>
        </w:rPr>
      </w:pPr>
      <w:r w:rsidRPr="0016502C">
        <w:rPr>
          <w:rFonts w:ascii="Arial" w:hAnsi="Arial" w:cs="Arial"/>
          <w:b/>
          <w:color w:val="002060"/>
          <w:sz w:val="24"/>
          <w:szCs w:val="24"/>
        </w:rPr>
        <w:t>National Community Hearing Association (NCHA)</w:t>
      </w:r>
    </w:p>
    <w:p w:rsidR="00A72688" w:rsidRPr="0016502C" w:rsidRDefault="00A72688">
      <w:pPr>
        <w:rPr>
          <w:rFonts w:ascii="Arial" w:hAnsi="Arial" w:cs="Arial"/>
          <w:b/>
          <w:color w:val="002060"/>
          <w:sz w:val="24"/>
          <w:szCs w:val="24"/>
        </w:rPr>
      </w:pPr>
    </w:p>
    <w:p w:rsidR="00790235" w:rsidRPr="00855FFA" w:rsidRDefault="00A902D1">
      <w:pPr>
        <w:pBdr>
          <w:bottom w:val="single" w:sz="6" w:space="1" w:color="auto"/>
        </w:pBdr>
        <w:rPr>
          <w:rFonts w:ascii="Arial" w:hAnsi="Arial" w:cs="Arial"/>
          <w:b/>
          <w:bCs/>
          <w:color w:val="000000"/>
          <w:sz w:val="24"/>
          <w:szCs w:val="24"/>
          <w:shd w:val="clear" w:color="auto" w:fill="FFFFFF"/>
        </w:rPr>
      </w:pPr>
      <w:r w:rsidRPr="00855FFA">
        <w:rPr>
          <w:rFonts w:ascii="Arial" w:hAnsi="Arial" w:cs="Arial"/>
          <w:b/>
          <w:bCs/>
          <w:color w:val="000000"/>
          <w:sz w:val="24"/>
          <w:szCs w:val="24"/>
          <w:shd w:val="clear" w:color="auto" w:fill="FFFFFF"/>
        </w:rPr>
        <w:t>Please tick the category below that best describes your organisation.</w:t>
      </w:r>
    </w:p>
    <w:p w:rsidR="00FA002A" w:rsidRPr="0016502C" w:rsidRDefault="00242159">
      <w:pPr>
        <w:pBdr>
          <w:bottom w:val="single" w:sz="6" w:space="1" w:color="auto"/>
        </w:pBdr>
        <w:rPr>
          <w:rFonts w:ascii="Arial" w:hAnsi="Arial" w:cs="Arial"/>
          <w:b/>
          <w:bCs/>
          <w:color w:val="000000"/>
          <w:sz w:val="24"/>
          <w:szCs w:val="24"/>
          <w:shd w:val="clear" w:color="auto" w:fill="FFFFFF"/>
        </w:rPr>
      </w:pPr>
      <w:r w:rsidRPr="0016502C">
        <w:rPr>
          <w:rFonts w:ascii="Arial" w:hAnsi="Arial" w:cs="Arial"/>
          <w:b/>
          <w:bCs/>
          <w:color w:val="000000"/>
          <w:sz w:val="24"/>
          <w:szCs w:val="24"/>
          <w:shd w:val="clear" w:color="auto" w:fill="FFFFFF"/>
        </w:rPr>
        <w:t xml:space="preserve">Professional </w:t>
      </w:r>
      <w:r w:rsidR="00855FFA" w:rsidRPr="0016502C">
        <w:rPr>
          <w:rFonts w:ascii="Arial" w:hAnsi="Arial" w:cs="Arial"/>
          <w:b/>
          <w:bCs/>
          <w:color w:val="000000"/>
          <w:sz w:val="24"/>
          <w:szCs w:val="24"/>
          <w:shd w:val="clear" w:color="auto" w:fill="FFFFFF"/>
        </w:rPr>
        <w:t>Body</w:t>
      </w:r>
    </w:p>
    <w:p w:rsidR="00855FFA" w:rsidRPr="00855FFA" w:rsidRDefault="00855FFA">
      <w:pPr>
        <w:pBdr>
          <w:bottom w:val="single" w:sz="6" w:space="1" w:color="auto"/>
        </w:pBdr>
        <w:rPr>
          <w:rFonts w:ascii="Arial" w:hAnsi="Arial" w:cs="Arial"/>
          <w:b/>
          <w:bCs/>
          <w:color w:val="000000"/>
          <w:sz w:val="24"/>
          <w:szCs w:val="24"/>
          <w:shd w:val="clear" w:color="auto" w:fill="FFFFFF"/>
        </w:rPr>
      </w:pPr>
    </w:p>
    <w:p w:rsidR="00FA002A" w:rsidRPr="00DD220A" w:rsidRDefault="00FA002A">
      <w:pPr>
        <w:rPr>
          <w:rFonts w:ascii="Arial" w:hAnsi="Arial" w:cs="Arial"/>
          <w:color w:val="000000"/>
          <w:sz w:val="24"/>
          <w:szCs w:val="24"/>
          <w:shd w:val="clear" w:color="auto" w:fill="FFFFFF"/>
        </w:rPr>
      </w:pPr>
      <w:r w:rsidRPr="00855FFA">
        <w:rPr>
          <w:rFonts w:ascii="Arial" w:hAnsi="Arial" w:cs="Arial"/>
          <w:color w:val="000000"/>
          <w:sz w:val="24"/>
          <w:szCs w:val="24"/>
          <w:shd w:val="clear" w:color="auto" w:fill="FFFFFF"/>
        </w:rPr>
        <w:t>Registrants from each profession renew their registration with us every two years. The renewal fee is the same for all registrants. We are proposing that the annual renewal fee should increase from £80 to £90.</w:t>
      </w:r>
    </w:p>
    <w:p w:rsidR="00C41ED6" w:rsidRPr="00855FFA" w:rsidRDefault="00C41ED6" w:rsidP="00C41ED6">
      <w:pPr>
        <w:shd w:val="clear" w:color="auto" w:fill="FFFFFF"/>
        <w:spacing w:after="75" w:line="240" w:lineRule="auto"/>
        <w:rPr>
          <w:rFonts w:ascii="Arial" w:eastAsia="Times New Roman" w:hAnsi="Arial" w:cs="Arial"/>
          <w:b/>
          <w:bCs/>
          <w:color w:val="000000"/>
          <w:sz w:val="24"/>
          <w:szCs w:val="24"/>
          <w:lang w:eastAsia="en-GB"/>
        </w:rPr>
      </w:pPr>
      <w:r w:rsidRPr="00C41ED6">
        <w:rPr>
          <w:rFonts w:ascii="Arial" w:eastAsia="Times New Roman" w:hAnsi="Arial" w:cs="Arial"/>
          <w:b/>
          <w:bCs/>
          <w:color w:val="000000"/>
          <w:sz w:val="24"/>
          <w:szCs w:val="24"/>
          <w:lang w:eastAsia="en-GB"/>
        </w:rPr>
        <w:t>Question 1: Do you agree that the renewal fee should increase from £80 to £90?</w:t>
      </w:r>
    </w:p>
    <w:p w:rsidR="00C41ED6" w:rsidRPr="00C41ED6" w:rsidRDefault="00C41ED6" w:rsidP="00C41ED6">
      <w:pPr>
        <w:shd w:val="clear" w:color="auto" w:fill="FFFFFF"/>
        <w:spacing w:after="75" w:line="240" w:lineRule="auto"/>
        <w:rPr>
          <w:rFonts w:ascii="Arial" w:eastAsia="Times New Roman" w:hAnsi="Arial" w:cs="Arial"/>
          <w:b/>
          <w:bCs/>
          <w:color w:val="000000"/>
          <w:sz w:val="24"/>
          <w:szCs w:val="24"/>
          <w:lang w:eastAsia="en-GB"/>
        </w:rPr>
      </w:pPr>
    </w:p>
    <w:tbl>
      <w:tblPr>
        <w:tblW w:w="17955" w:type="dxa"/>
        <w:tblCellSpacing w:w="0" w:type="dxa"/>
        <w:tblCellMar>
          <w:left w:w="0" w:type="dxa"/>
          <w:right w:w="0" w:type="dxa"/>
        </w:tblCellMar>
        <w:tblLook w:val="04A0" w:firstRow="1" w:lastRow="0" w:firstColumn="1" w:lastColumn="0" w:noHBand="0" w:noVBand="1"/>
      </w:tblPr>
      <w:tblGrid>
        <w:gridCol w:w="17955"/>
      </w:tblGrid>
      <w:tr w:rsidR="00C41ED6" w:rsidRPr="00C41ED6" w:rsidTr="00C41ED6">
        <w:trPr>
          <w:tblCellSpacing w:w="0" w:type="dxa"/>
        </w:trPr>
        <w:tc>
          <w:tcPr>
            <w:tcW w:w="17955" w:type="dxa"/>
            <w:hideMark/>
          </w:tcPr>
          <w:p w:rsidR="00C41ED6" w:rsidRPr="003C48F3" w:rsidRDefault="00C41ED6" w:rsidP="00C41ED6">
            <w:pPr>
              <w:spacing w:after="0" w:line="240" w:lineRule="auto"/>
              <w:rPr>
                <w:rFonts w:ascii="Arial" w:eastAsia="Times New Roman" w:hAnsi="Arial" w:cs="Arial"/>
                <w:b/>
                <w:color w:val="000000"/>
                <w:sz w:val="24"/>
                <w:szCs w:val="24"/>
                <w:u w:val="single"/>
                <w:lang w:eastAsia="en-GB"/>
              </w:rPr>
            </w:pPr>
            <w:r w:rsidRPr="003C48F3">
              <w:rPr>
                <w:rFonts w:ascii="Arial" w:eastAsia="Times New Roman" w:hAnsi="Arial" w:cs="Arial"/>
                <w:b/>
                <w:color w:val="000000"/>
                <w:sz w:val="24"/>
                <w:szCs w:val="24"/>
                <w:u w:val="single"/>
                <w:lang w:eastAsia="en-GB"/>
              </w:rPr>
              <w:t>Yes</w:t>
            </w:r>
          </w:p>
          <w:p w:rsidR="00C41ED6" w:rsidRPr="00855FFA" w:rsidRDefault="00C41ED6" w:rsidP="00C41ED6">
            <w:pPr>
              <w:spacing w:after="0" w:line="240" w:lineRule="auto"/>
              <w:rPr>
                <w:rFonts w:ascii="Arial" w:eastAsia="Times New Roman" w:hAnsi="Arial" w:cs="Arial"/>
                <w:color w:val="000000"/>
                <w:sz w:val="24"/>
                <w:szCs w:val="24"/>
                <w:lang w:eastAsia="en-GB"/>
              </w:rPr>
            </w:pPr>
            <w:r w:rsidRPr="00DF15CE">
              <w:rPr>
                <w:rFonts w:ascii="Arial" w:eastAsia="Times New Roman" w:hAnsi="Arial" w:cs="Arial"/>
                <w:color w:val="000000"/>
                <w:sz w:val="24"/>
                <w:szCs w:val="24"/>
                <w:lang w:eastAsia="en-GB"/>
              </w:rPr>
              <w:t>No</w:t>
            </w:r>
          </w:p>
          <w:p w:rsidR="00C41ED6" w:rsidRPr="00855FFA" w:rsidRDefault="00C41ED6" w:rsidP="00C41ED6">
            <w:pPr>
              <w:spacing w:after="0" w:line="240" w:lineRule="auto"/>
              <w:rPr>
                <w:rFonts w:ascii="Arial" w:eastAsia="Times New Roman" w:hAnsi="Arial" w:cs="Arial"/>
                <w:color w:val="000000"/>
                <w:sz w:val="24"/>
                <w:szCs w:val="24"/>
                <w:lang w:eastAsia="en-GB"/>
              </w:rPr>
            </w:pPr>
            <w:r w:rsidRPr="00855FFA">
              <w:rPr>
                <w:rFonts w:ascii="Arial" w:eastAsia="Times New Roman" w:hAnsi="Arial" w:cs="Arial"/>
                <w:color w:val="000000"/>
                <w:sz w:val="24"/>
                <w:szCs w:val="24"/>
                <w:lang w:eastAsia="en-GB"/>
              </w:rPr>
              <w:t>Unsure</w:t>
            </w:r>
          </w:p>
          <w:p w:rsidR="00C41ED6" w:rsidRPr="00855FFA" w:rsidRDefault="00C41ED6" w:rsidP="00C41ED6">
            <w:pPr>
              <w:pStyle w:val="ListParagraph"/>
              <w:numPr>
                <w:ilvl w:val="0"/>
                <w:numId w:val="2"/>
              </w:numPr>
              <w:spacing w:after="0" w:line="240" w:lineRule="auto"/>
              <w:rPr>
                <w:rFonts w:ascii="Arial" w:eastAsia="Times New Roman" w:hAnsi="Arial" w:cs="Arial"/>
                <w:color w:val="000000"/>
                <w:sz w:val="24"/>
                <w:szCs w:val="24"/>
                <w:lang w:eastAsia="en-GB"/>
              </w:rPr>
            </w:pPr>
          </w:p>
        </w:tc>
      </w:tr>
      <w:tr w:rsidR="00C41ED6" w:rsidRPr="00C41ED6" w:rsidTr="00C41ED6">
        <w:trPr>
          <w:tblCellSpacing w:w="0" w:type="dxa"/>
        </w:trPr>
        <w:tc>
          <w:tcPr>
            <w:tcW w:w="0" w:type="auto"/>
            <w:vAlign w:val="center"/>
            <w:hideMark/>
          </w:tcPr>
          <w:p w:rsidR="00C41ED6" w:rsidRPr="00C41ED6" w:rsidRDefault="00C41ED6" w:rsidP="00C41ED6">
            <w:pPr>
              <w:spacing w:after="0" w:line="240" w:lineRule="auto"/>
              <w:rPr>
                <w:rFonts w:ascii="Arial" w:eastAsia="Times New Roman" w:hAnsi="Arial" w:cs="Arial"/>
                <w:color w:val="000000"/>
                <w:sz w:val="24"/>
                <w:szCs w:val="24"/>
                <w:lang w:eastAsia="en-GB"/>
              </w:rPr>
            </w:pPr>
            <w:r w:rsidRPr="00C41ED6">
              <w:rPr>
                <w:rFonts w:ascii="Arial" w:eastAsia="Times New Roman" w:hAnsi="Arial" w:cs="Arial"/>
                <w:color w:val="000000"/>
                <w:sz w:val="24"/>
                <w:szCs w:val="24"/>
                <w:lang w:eastAsia="en-GB"/>
              </w:rPr>
              <w:t>Comments</w:t>
            </w:r>
          </w:p>
        </w:tc>
      </w:tr>
    </w:tbl>
    <w:p w:rsidR="00C41ED6" w:rsidRDefault="00C41ED6">
      <w:pPr>
        <w:pBdr>
          <w:bottom w:val="single" w:sz="6" w:space="1" w:color="auto"/>
        </w:pBdr>
        <w:rPr>
          <w:rFonts w:ascii="Arial" w:hAnsi="Arial" w:cs="Arial"/>
          <w:sz w:val="24"/>
          <w:szCs w:val="24"/>
        </w:rPr>
      </w:pPr>
    </w:p>
    <w:p w:rsidR="00D80467" w:rsidRPr="003C48F3" w:rsidRDefault="00855FFA">
      <w:pPr>
        <w:pBdr>
          <w:bottom w:val="single" w:sz="6" w:space="1" w:color="auto"/>
        </w:pBdr>
        <w:rPr>
          <w:rFonts w:ascii="Arial" w:hAnsi="Arial" w:cs="Arial"/>
          <w:b/>
          <w:color w:val="002060"/>
          <w:sz w:val="24"/>
          <w:szCs w:val="24"/>
        </w:rPr>
      </w:pPr>
      <w:r w:rsidRPr="003C48F3">
        <w:rPr>
          <w:rFonts w:ascii="Arial" w:hAnsi="Arial" w:cs="Arial"/>
          <w:b/>
          <w:color w:val="002060"/>
          <w:sz w:val="24"/>
          <w:szCs w:val="24"/>
        </w:rPr>
        <w:t>We agree with</w:t>
      </w:r>
      <w:r w:rsidR="001A5772" w:rsidRPr="003C48F3">
        <w:rPr>
          <w:rFonts w:ascii="Arial" w:hAnsi="Arial" w:cs="Arial"/>
          <w:b/>
          <w:color w:val="002060"/>
          <w:sz w:val="24"/>
          <w:szCs w:val="24"/>
        </w:rPr>
        <w:t xml:space="preserve"> the HCPC that this increase has a disproportionate impact on registered hearing aid dispensers and clinical scientists.  </w:t>
      </w:r>
    </w:p>
    <w:p w:rsidR="00A72688" w:rsidRDefault="004E1F41">
      <w:pPr>
        <w:pBdr>
          <w:bottom w:val="single" w:sz="6" w:space="1" w:color="auto"/>
        </w:pBdr>
        <w:rPr>
          <w:rFonts w:ascii="Arial" w:hAnsi="Arial" w:cs="Arial"/>
          <w:b/>
          <w:color w:val="002060"/>
          <w:sz w:val="24"/>
          <w:szCs w:val="24"/>
        </w:rPr>
      </w:pPr>
      <w:r w:rsidRPr="003C48F3">
        <w:rPr>
          <w:rFonts w:ascii="Arial" w:hAnsi="Arial" w:cs="Arial"/>
          <w:b/>
          <w:color w:val="002060"/>
          <w:sz w:val="24"/>
          <w:szCs w:val="24"/>
        </w:rPr>
        <w:t>W</w:t>
      </w:r>
      <w:r w:rsidR="00D80467" w:rsidRPr="003C48F3">
        <w:rPr>
          <w:rFonts w:ascii="Arial" w:hAnsi="Arial" w:cs="Arial"/>
          <w:b/>
          <w:color w:val="002060"/>
          <w:sz w:val="24"/>
          <w:szCs w:val="24"/>
        </w:rPr>
        <w:t xml:space="preserve">e appreciate, and </w:t>
      </w:r>
      <w:r w:rsidRPr="003C48F3">
        <w:rPr>
          <w:rFonts w:ascii="Arial" w:hAnsi="Arial" w:cs="Arial"/>
          <w:b/>
          <w:color w:val="002060"/>
          <w:sz w:val="24"/>
          <w:szCs w:val="24"/>
        </w:rPr>
        <w:t xml:space="preserve">empathise </w:t>
      </w:r>
      <w:r w:rsidR="00D80467" w:rsidRPr="003C48F3">
        <w:rPr>
          <w:rFonts w:ascii="Arial" w:hAnsi="Arial" w:cs="Arial"/>
          <w:b/>
          <w:color w:val="002060"/>
          <w:sz w:val="24"/>
          <w:szCs w:val="24"/>
        </w:rPr>
        <w:t xml:space="preserve">with the HCPC, that </w:t>
      </w:r>
      <w:r w:rsidRPr="003C48F3">
        <w:rPr>
          <w:rFonts w:ascii="Arial" w:hAnsi="Arial" w:cs="Arial"/>
          <w:b/>
          <w:color w:val="002060"/>
          <w:sz w:val="24"/>
          <w:szCs w:val="24"/>
        </w:rPr>
        <w:t xml:space="preserve">to remain an effective </w:t>
      </w:r>
      <w:r w:rsidR="00D06EF4" w:rsidRPr="003C48F3">
        <w:rPr>
          <w:rFonts w:ascii="Arial" w:hAnsi="Arial" w:cs="Arial"/>
          <w:b/>
          <w:color w:val="002060"/>
          <w:sz w:val="24"/>
          <w:szCs w:val="24"/>
        </w:rPr>
        <w:t xml:space="preserve">and efficient </w:t>
      </w:r>
      <w:r w:rsidRPr="003C48F3">
        <w:rPr>
          <w:rFonts w:ascii="Arial" w:hAnsi="Arial" w:cs="Arial"/>
          <w:b/>
          <w:color w:val="002060"/>
          <w:sz w:val="24"/>
          <w:szCs w:val="24"/>
        </w:rPr>
        <w:t>regulator it must be adequately</w:t>
      </w:r>
      <w:r w:rsidR="00D06EF4" w:rsidRPr="003C48F3">
        <w:rPr>
          <w:rFonts w:ascii="Arial" w:hAnsi="Arial" w:cs="Arial"/>
          <w:b/>
          <w:color w:val="002060"/>
          <w:sz w:val="24"/>
          <w:szCs w:val="24"/>
        </w:rPr>
        <w:t xml:space="preserve"> funded.</w:t>
      </w:r>
    </w:p>
    <w:p w:rsidR="003C48F3" w:rsidRDefault="003C48F3">
      <w:pPr>
        <w:pBdr>
          <w:bottom w:val="single" w:sz="6" w:space="1" w:color="auto"/>
        </w:pBdr>
        <w:rPr>
          <w:rFonts w:ascii="Arial" w:hAnsi="Arial" w:cs="Arial"/>
          <w:b/>
          <w:color w:val="002060"/>
          <w:sz w:val="24"/>
          <w:szCs w:val="24"/>
        </w:rPr>
      </w:pPr>
    </w:p>
    <w:p w:rsidR="003C48F3" w:rsidRPr="003C48F3" w:rsidRDefault="003C48F3">
      <w:pPr>
        <w:pBdr>
          <w:bottom w:val="single" w:sz="6" w:space="1" w:color="auto"/>
        </w:pBdr>
        <w:rPr>
          <w:rFonts w:ascii="Arial" w:hAnsi="Arial" w:cs="Arial"/>
          <w:b/>
          <w:color w:val="002060"/>
          <w:sz w:val="24"/>
          <w:szCs w:val="24"/>
        </w:rPr>
      </w:pPr>
    </w:p>
    <w:p w:rsidR="001A5772" w:rsidRPr="003C48F3" w:rsidRDefault="004E1F41">
      <w:pPr>
        <w:pBdr>
          <w:bottom w:val="single" w:sz="6" w:space="1" w:color="auto"/>
        </w:pBdr>
        <w:rPr>
          <w:rFonts w:ascii="Arial" w:hAnsi="Arial" w:cs="Arial"/>
          <w:b/>
          <w:color w:val="002060"/>
          <w:sz w:val="24"/>
          <w:szCs w:val="24"/>
        </w:rPr>
      </w:pPr>
      <w:r w:rsidRPr="003C48F3">
        <w:rPr>
          <w:rFonts w:ascii="Arial" w:hAnsi="Arial" w:cs="Arial"/>
          <w:b/>
          <w:color w:val="002060"/>
          <w:sz w:val="24"/>
          <w:szCs w:val="24"/>
        </w:rPr>
        <w:t xml:space="preserve">We acknowledge that the increased </w:t>
      </w:r>
      <w:r w:rsidR="00F35C61" w:rsidRPr="003C48F3">
        <w:rPr>
          <w:rFonts w:ascii="Arial" w:hAnsi="Arial" w:cs="Arial"/>
          <w:b/>
          <w:color w:val="002060"/>
          <w:sz w:val="24"/>
          <w:szCs w:val="24"/>
        </w:rPr>
        <w:t>revenue</w:t>
      </w:r>
      <w:r w:rsidRPr="003C48F3">
        <w:rPr>
          <w:rFonts w:ascii="Arial" w:hAnsi="Arial" w:cs="Arial"/>
          <w:b/>
          <w:color w:val="002060"/>
          <w:sz w:val="24"/>
          <w:szCs w:val="24"/>
        </w:rPr>
        <w:t xml:space="preserve"> will fund the Professional Standards Authority (PSA)</w:t>
      </w:r>
      <w:r w:rsidR="00D06EF4" w:rsidRPr="003C48F3">
        <w:rPr>
          <w:rFonts w:ascii="Arial" w:hAnsi="Arial" w:cs="Arial"/>
          <w:b/>
          <w:color w:val="002060"/>
          <w:sz w:val="24"/>
          <w:szCs w:val="24"/>
        </w:rPr>
        <w:t xml:space="preserve"> ‘levy’</w:t>
      </w:r>
      <w:r w:rsidRPr="003C48F3">
        <w:rPr>
          <w:rFonts w:ascii="Arial" w:hAnsi="Arial" w:cs="Arial"/>
          <w:b/>
          <w:color w:val="002060"/>
          <w:sz w:val="24"/>
          <w:szCs w:val="24"/>
        </w:rPr>
        <w:t xml:space="preserve">. </w:t>
      </w:r>
      <w:r w:rsidR="00F35C61" w:rsidRPr="003C48F3">
        <w:rPr>
          <w:rFonts w:ascii="Arial" w:hAnsi="Arial" w:cs="Arial"/>
          <w:b/>
          <w:color w:val="002060"/>
          <w:sz w:val="24"/>
          <w:szCs w:val="24"/>
        </w:rPr>
        <w:t xml:space="preserve">This however, in our view, provides weak incentives for the PSA to control its expenditure and in the long run also means that hearing aid dispensers and clinical scientists will share a greater proportion of any growth in PSA costs, even though other higher risk professions might be the actual cost drivers. </w:t>
      </w:r>
    </w:p>
    <w:p w:rsidR="00F35C61" w:rsidRPr="00F35C61" w:rsidRDefault="00F35C61">
      <w:pPr>
        <w:pBdr>
          <w:bottom w:val="single" w:sz="6" w:space="1" w:color="auto"/>
        </w:pBdr>
        <w:rPr>
          <w:rFonts w:ascii="Arial" w:hAnsi="Arial" w:cs="Arial"/>
          <w:b/>
          <w:color w:val="002060"/>
          <w:sz w:val="24"/>
          <w:szCs w:val="24"/>
        </w:rPr>
      </w:pPr>
      <w:r w:rsidRPr="003C48F3">
        <w:rPr>
          <w:rFonts w:ascii="Arial" w:hAnsi="Arial" w:cs="Arial"/>
          <w:b/>
          <w:color w:val="002060"/>
          <w:sz w:val="24"/>
          <w:szCs w:val="24"/>
        </w:rPr>
        <w:t>In principle we support the HCPC, given the difficult situation it finds itself in due to top-dow</w:t>
      </w:r>
      <w:r w:rsidR="000E033E" w:rsidRPr="003C48F3">
        <w:rPr>
          <w:rFonts w:ascii="Arial" w:hAnsi="Arial" w:cs="Arial"/>
          <w:b/>
          <w:color w:val="002060"/>
          <w:sz w:val="24"/>
          <w:szCs w:val="24"/>
        </w:rPr>
        <w:t>n structural reforms, but request that</w:t>
      </w:r>
      <w:r w:rsidRPr="003C48F3">
        <w:rPr>
          <w:rFonts w:ascii="Arial" w:hAnsi="Arial" w:cs="Arial"/>
          <w:b/>
          <w:color w:val="002060"/>
          <w:sz w:val="24"/>
          <w:szCs w:val="24"/>
        </w:rPr>
        <w:t xml:space="preserve"> the HCPC ensure</w:t>
      </w:r>
      <w:r w:rsidR="000E033E" w:rsidRPr="003C48F3">
        <w:rPr>
          <w:rFonts w:ascii="Arial" w:hAnsi="Arial" w:cs="Arial"/>
          <w:b/>
          <w:color w:val="002060"/>
          <w:sz w:val="24"/>
          <w:szCs w:val="24"/>
        </w:rPr>
        <w:t>s</w:t>
      </w:r>
      <w:r w:rsidRPr="003C48F3">
        <w:rPr>
          <w:rFonts w:ascii="Arial" w:hAnsi="Arial" w:cs="Arial"/>
          <w:b/>
          <w:color w:val="002060"/>
          <w:sz w:val="24"/>
          <w:szCs w:val="24"/>
        </w:rPr>
        <w:t xml:space="preserve"> it consults whenever </w:t>
      </w:r>
      <w:r w:rsidR="000E033E" w:rsidRPr="003C48F3">
        <w:rPr>
          <w:rFonts w:ascii="Arial" w:hAnsi="Arial" w:cs="Arial"/>
          <w:b/>
          <w:color w:val="002060"/>
          <w:sz w:val="24"/>
          <w:szCs w:val="24"/>
        </w:rPr>
        <w:t xml:space="preserve">registration </w:t>
      </w:r>
      <w:r w:rsidRPr="003C48F3">
        <w:rPr>
          <w:rFonts w:ascii="Arial" w:hAnsi="Arial" w:cs="Arial"/>
          <w:b/>
          <w:color w:val="002060"/>
          <w:sz w:val="24"/>
          <w:szCs w:val="24"/>
        </w:rPr>
        <w:t>fees rise at a rate above inflation as a result of PSA costs.</w:t>
      </w:r>
      <w:r>
        <w:rPr>
          <w:rFonts w:ascii="Arial" w:hAnsi="Arial" w:cs="Arial"/>
          <w:b/>
          <w:color w:val="002060"/>
          <w:sz w:val="24"/>
          <w:szCs w:val="24"/>
        </w:rPr>
        <w:t xml:space="preserve"> </w:t>
      </w:r>
    </w:p>
    <w:p w:rsidR="001A5772" w:rsidRPr="00855FFA" w:rsidRDefault="001A5772">
      <w:pPr>
        <w:pBdr>
          <w:bottom w:val="single" w:sz="6" w:space="1" w:color="auto"/>
        </w:pBdr>
        <w:rPr>
          <w:rFonts w:ascii="Arial" w:hAnsi="Arial" w:cs="Arial"/>
          <w:sz w:val="24"/>
          <w:szCs w:val="24"/>
        </w:rPr>
      </w:pPr>
    </w:p>
    <w:p w:rsidR="00FA002A" w:rsidRPr="00855FFA" w:rsidRDefault="00FA002A">
      <w:pPr>
        <w:rPr>
          <w:rFonts w:ascii="Arial" w:hAnsi="Arial" w:cs="Arial"/>
          <w:sz w:val="24"/>
          <w:szCs w:val="24"/>
        </w:rPr>
      </w:pPr>
      <w:r w:rsidRPr="00855FFA">
        <w:rPr>
          <w:rFonts w:ascii="Arial" w:hAnsi="Arial" w:cs="Arial"/>
          <w:color w:val="000000"/>
          <w:sz w:val="24"/>
          <w:szCs w:val="24"/>
          <w:shd w:val="clear" w:color="auto" w:fill="FFFFFF"/>
        </w:rPr>
        <w:t>Most applicants for HCPC registration have successfully completed one of our approved education and training programmes. We currently charge a non-refundable scrutiny fee of £56. This covers the cost of processing applications. We are proposing that the scrutiny fee for these applicants should increase from £56 to £63.</w:t>
      </w:r>
    </w:p>
    <w:p w:rsidR="00C3247D" w:rsidRPr="00855FFA" w:rsidRDefault="00C3247D">
      <w:pPr>
        <w:rPr>
          <w:rFonts w:ascii="Arial" w:hAnsi="Arial" w:cs="Arial"/>
          <w:b/>
          <w:bCs/>
          <w:color w:val="000000"/>
          <w:sz w:val="24"/>
          <w:szCs w:val="24"/>
          <w:shd w:val="clear" w:color="auto" w:fill="FFFFFF"/>
        </w:rPr>
      </w:pPr>
      <w:r w:rsidRPr="00855FFA">
        <w:rPr>
          <w:rFonts w:ascii="Arial" w:hAnsi="Arial" w:cs="Arial"/>
          <w:b/>
          <w:bCs/>
          <w:color w:val="000000"/>
          <w:sz w:val="24"/>
          <w:szCs w:val="24"/>
          <w:shd w:val="clear" w:color="auto" w:fill="FFFFFF"/>
        </w:rPr>
        <w:t>Question 2: Do you agree that the scrutiny fee for applicants from approved programmes should increase from £56 to £63?</w:t>
      </w:r>
    </w:p>
    <w:tbl>
      <w:tblPr>
        <w:tblW w:w="17955" w:type="dxa"/>
        <w:tblCellSpacing w:w="0" w:type="dxa"/>
        <w:tblCellMar>
          <w:left w:w="0" w:type="dxa"/>
          <w:right w:w="0" w:type="dxa"/>
        </w:tblCellMar>
        <w:tblLook w:val="04A0" w:firstRow="1" w:lastRow="0" w:firstColumn="1" w:lastColumn="0" w:noHBand="0" w:noVBand="1"/>
      </w:tblPr>
      <w:tblGrid>
        <w:gridCol w:w="17955"/>
      </w:tblGrid>
      <w:tr w:rsidR="00C3247D" w:rsidRPr="00855FFA" w:rsidTr="008D371B">
        <w:trPr>
          <w:tblCellSpacing w:w="0" w:type="dxa"/>
        </w:trPr>
        <w:tc>
          <w:tcPr>
            <w:tcW w:w="17955" w:type="dxa"/>
            <w:hideMark/>
          </w:tcPr>
          <w:p w:rsidR="00C3247D" w:rsidRPr="00936D9A" w:rsidRDefault="00C3247D" w:rsidP="008D371B">
            <w:pPr>
              <w:spacing w:after="0" w:line="240" w:lineRule="auto"/>
              <w:rPr>
                <w:rFonts w:ascii="Arial" w:eastAsia="Times New Roman" w:hAnsi="Arial" w:cs="Arial"/>
                <w:b/>
                <w:color w:val="000000"/>
                <w:sz w:val="24"/>
                <w:szCs w:val="24"/>
                <w:lang w:eastAsia="en-GB"/>
              </w:rPr>
            </w:pPr>
            <w:r w:rsidRPr="003C48F3">
              <w:rPr>
                <w:rFonts w:ascii="Arial" w:eastAsia="Times New Roman" w:hAnsi="Arial" w:cs="Arial"/>
                <w:b/>
                <w:color w:val="000000"/>
                <w:sz w:val="24"/>
                <w:szCs w:val="24"/>
                <w:u w:val="single"/>
                <w:lang w:eastAsia="en-GB"/>
              </w:rPr>
              <w:t>Yes</w:t>
            </w:r>
            <w:r w:rsidR="00783460" w:rsidRPr="003C48F3">
              <w:rPr>
                <w:rFonts w:ascii="Arial" w:eastAsia="Times New Roman" w:hAnsi="Arial" w:cs="Arial"/>
                <w:color w:val="000000"/>
                <w:sz w:val="24"/>
                <w:szCs w:val="24"/>
                <w:lang w:eastAsia="en-GB"/>
              </w:rPr>
              <w:t xml:space="preserve"> – </w:t>
            </w:r>
            <w:r w:rsidR="00783460" w:rsidRPr="003C48F3">
              <w:rPr>
                <w:rFonts w:ascii="Arial" w:eastAsia="Times New Roman" w:hAnsi="Arial" w:cs="Arial"/>
                <w:b/>
                <w:color w:val="002060"/>
                <w:sz w:val="24"/>
                <w:szCs w:val="24"/>
                <w:lang w:eastAsia="en-GB"/>
              </w:rPr>
              <w:t>reluctantly and recognising that this is not the HCPC’s doing</w:t>
            </w:r>
          </w:p>
          <w:p w:rsidR="00C3247D" w:rsidRPr="00936D9A" w:rsidRDefault="00C3247D" w:rsidP="008D371B">
            <w:pPr>
              <w:spacing w:after="0" w:line="240" w:lineRule="auto"/>
              <w:rPr>
                <w:rFonts w:ascii="Arial" w:eastAsia="Times New Roman" w:hAnsi="Arial" w:cs="Arial"/>
                <w:color w:val="000000"/>
                <w:sz w:val="24"/>
                <w:szCs w:val="24"/>
                <w:lang w:eastAsia="en-GB"/>
              </w:rPr>
            </w:pPr>
            <w:r w:rsidRPr="00936D9A">
              <w:rPr>
                <w:rFonts w:ascii="Arial" w:eastAsia="Times New Roman" w:hAnsi="Arial" w:cs="Arial"/>
                <w:color w:val="000000"/>
                <w:sz w:val="24"/>
                <w:szCs w:val="24"/>
                <w:lang w:eastAsia="en-GB"/>
              </w:rPr>
              <w:t>No</w:t>
            </w:r>
          </w:p>
          <w:p w:rsidR="00C3247D" w:rsidRPr="00855FFA" w:rsidRDefault="00C3247D" w:rsidP="00B506BF">
            <w:pPr>
              <w:spacing w:after="0" w:line="240" w:lineRule="auto"/>
              <w:rPr>
                <w:rFonts w:ascii="Arial" w:eastAsia="Times New Roman" w:hAnsi="Arial" w:cs="Arial"/>
                <w:color w:val="000000"/>
                <w:sz w:val="24"/>
                <w:szCs w:val="24"/>
                <w:lang w:eastAsia="en-GB"/>
              </w:rPr>
            </w:pPr>
            <w:r w:rsidRPr="00855FFA">
              <w:rPr>
                <w:rFonts w:ascii="Arial" w:eastAsia="Times New Roman" w:hAnsi="Arial" w:cs="Arial"/>
                <w:color w:val="000000"/>
                <w:sz w:val="24"/>
                <w:szCs w:val="24"/>
                <w:lang w:eastAsia="en-GB"/>
              </w:rPr>
              <w:t>Unsure</w:t>
            </w:r>
          </w:p>
          <w:p w:rsidR="00B506BF" w:rsidRPr="00855FFA" w:rsidRDefault="00B506BF" w:rsidP="00B506BF">
            <w:pPr>
              <w:spacing w:after="0" w:line="240" w:lineRule="auto"/>
              <w:rPr>
                <w:rFonts w:ascii="Arial" w:eastAsia="Times New Roman" w:hAnsi="Arial" w:cs="Arial"/>
                <w:color w:val="000000"/>
                <w:sz w:val="24"/>
                <w:szCs w:val="24"/>
                <w:lang w:eastAsia="en-GB"/>
              </w:rPr>
            </w:pPr>
          </w:p>
        </w:tc>
      </w:tr>
      <w:tr w:rsidR="00C3247D" w:rsidRPr="00855FFA" w:rsidTr="008D371B">
        <w:trPr>
          <w:tblCellSpacing w:w="0" w:type="dxa"/>
        </w:trPr>
        <w:tc>
          <w:tcPr>
            <w:tcW w:w="0" w:type="auto"/>
            <w:vAlign w:val="center"/>
            <w:hideMark/>
          </w:tcPr>
          <w:p w:rsidR="00C3247D" w:rsidRPr="00855FFA" w:rsidRDefault="00C3247D" w:rsidP="008D371B">
            <w:pPr>
              <w:spacing w:after="0" w:line="240" w:lineRule="auto"/>
              <w:rPr>
                <w:rFonts w:ascii="Arial" w:eastAsia="Times New Roman" w:hAnsi="Arial" w:cs="Arial"/>
                <w:color w:val="000000"/>
                <w:sz w:val="24"/>
                <w:szCs w:val="24"/>
                <w:lang w:eastAsia="en-GB"/>
              </w:rPr>
            </w:pPr>
            <w:r w:rsidRPr="00C41ED6">
              <w:rPr>
                <w:rFonts w:ascii="Arial" w:eastAsia="Times New Roman" w:hAnsi="Arial" w:cs="Arial"/>
                <w:color w:val="000000"/>
                <w:sz w:val="24"/>
                <w:szCs w:val="24"/>
                <w:lang w:eastAsia="en-GB"/>
              </w:rPr>
              <w:t>Comments</w:t>
            </w:r>
          </w:p>
          <w:p w:rsidR="00B506BF" w:rsidRPr="00855FFA" w:rsidRDefault="00B506BF" w:rsidP="008D371B">
            <w:pPr>
              <w:spacing w:after="0" w:line="240" w:lineRule="auto"/>
              <w:rPr>
                <w:rFonts w:ascii="Arial" w:eastAsia="Times New Roman" w:hAnsi="Arial" w:cs="Arial"/>
                <w:color w:val="000000"/>
                <w:sz w:val="24"/>
                <w:szCs w:val="24"/>
                <w:lang w:eastAsia="en-GB"/>
              </w:rPr>
            </w:pPr>
          </w:p>
          <w:p w:rsidR="00FA002A" w:rsidRPr="00DF15CE" w:rsidRDefault="00DF15CE" w:rsidP="008D371B">
            <w:pPr>
              <w:spacing w:after="0" w:line="240" w:lineRule="auto"/>
              <w:rPr>
                <w:rFonts w:ascii="Arial" w:eastAsia="Times New Roman" w:hAnsi="Arial" w:cs="Arial"/>
                <w:b/>
                <w:color w:val="002060"/>
                <w:sz w:val="24"/>
                <w:szCs w:val="24"/>
                <w:lang w:eastAsia="en-GB"/>
              </w:rPr>
            </w:pPr>
            <w:r w:rsidRPr="003C48F3">
              <w:rPr>
                <w:rFonts w:ascii="Arial" w:eastAsia="Times New Roman" w:hAnsi="Arial" w:cs="Arial"/>
                <w:b/>
                <w:color w:val="002060"/>
                <w:sz w:val="24"/>
                <w:szCs w:val="24"/>
                <w:lang w:eastAsia="en-GB"/>
              </w:rPr>
              <w:t>See comment - question 1.</w:t>
            </w:r>
          </w:p>
          <w:p w:rsidR="00FA002A" w:rsidRPr="00855FFA" w:rsidRDefault="00FA002A" w:rsidP="008D371B">
            <w:pPr>
              <w:pBdr>
                <w:bottom w:val="single" w:sz="6" w:space="1" w:color="auto"/>
              </w:pBdr>
              <w:spacing w:after="0" w:line="240" w:lineRule="auto"/>
              <w:rPr>
                <w:rFonts w:ascii="Arial" w:eastAsia="Times New Roman" w:hAnsi="Arial" w:cs="Arial"/>
                <w:color w:val="000000"/>
                <w:sz w:val="24"/>
                <w:szCs w:val="24"/>
                <w:lang w:eastAsia="en-GB"/>
              </w:rPr>
            </w:pPr>
          </w:p>
          <w:p w:rsidR="00FA002A" w:rsidRPr="00855FFA" w:rsidRDefault="00FA002A" w:rsidP="008D371B">
            <w:pPr>
              <w:spacing w:after="0" w:line="240" w:lineRule="auto"/>
              <w:rPr>
                <w:rFonts w:ascii="Arial" w:eastAsia="Times New Roman" w:hAnsi="Arial" w:cs="Arial"/>
                <w:color w:val="000000"/>
                <w:sz w:val="24"/>
                <w:szCs w:val="24"/>
                <w:lang w:eastAsia="en-GB"/>
              </w:rPr>
            </w:pPr>
          </w:p>
          <w:p w:rsidR="00B506BF" w:rsidRPr="00855FFA" w:rsidRDefault="00B506BF" w:rsidP="008D371B">
            <w:pPr>
              <w:spacing w:after="0" w:line="240" w:lineRule="auto"/>
              <w:rPr>
                <w:rFonts w:ascii="Arial" w:hAnsi="Arial" w:cs="Arial"/>
                <w:color w:val="000000"/>
                <w:sz w:val="24"/>
                <w:szCs w:val="24"/>
                <w:shd w:val="clear" w:color="auto" w:fill="FFFFFF"/>
              </w:rPr>
            </w:pPr>
          </w:p>
          <w:p w:rsidR="00B506BF" w:rsidRPr="00855FFA" w:rsidRDefault="00B506BF" w:rsidP="008D371B">
            <w:pPr>
              <w:spacing w:after="0" w:line="240" w:lineRule="auto"/>
              <w:rPr>
                <w:rFonts w:ascii="Arial" w:hAnsi="Arial" w:cs="Arial"/>
                <w:color w:val="000000"/>
                <w:sz w:val="24"/>
                <w:szCs w:val="24"/>
                <w:shd w:val="clear" w:color="auto" w:fill="FFFFFF"/>
              </w:rPr>
            </w:pPr>
          </w:p>
          <w:p w:rsidR="00B506BF" w:rsidRPr="00855FFA" w:rsidRDefault="00B506BF" w:rsidP="008D371B">
            <w:pPr>
              <w:spacing w:after="0" w:line="240" w:lineRule="auto"/>
              <w:rPr>
                <w:rFonts w:ascii="Arial" w:hAnsi="Arial" w:cs="Arial"/>
                <w:color w:val="000000"/>
                <w:sz w:val="24"/>
                <w:szCs w:val="24"/>
                <w:shd w:val="clear" w:color="auto" w:fill="FFFFFF"/>
              </w:rPr>
            </w:pPr>
            <w:r w:rsidRPr="00855FFA">
              <w:rPr>
                <w:rFonts w:ascii="Arial" w:hAnsi="Arial" w:cs="Arial"/>
                <w:color w:val="000000"/>
                <w:sz w:val="24"/>
                <w:szCs w:val="24"/>
                <w:shd w:val="clear" w:color="auto" w:fill="FFFFFF"/>
              </w:rPr>
              <w:t xml:space="preserve">If a registrant comes off the Register and wants to be registered again, they can apply </w:t>
            </w:r>
          </w:p>
          <w:p w:rsidR="00B506BF" w:rsidRPr="00855FFA" w:rsidRDefault="00B506BF" w:rsidP="008D371B">
            <w:pPr>
              <w:spacing w:after="0" w:line="240" w:lineRule="auto"/>
              <w:rPr>
                <w:rFonts w:ascii="Arial" w:hAnsi="Arial" w:cs="Arial"/>
                <w:color w:val="000000"/>
                <w:sz w:val="24"/>
                <w:szCs w:val="24"/>
                <w:shd w:val="clear" w:color="auto" w:fill="FFFFFF"/>
              </w:rPr>
            </w:pPr>
            <w:proofErr w:type="gramStart"/>
            <w:r w:rsidRPr="00855FFA">
              <w:rPr>
                <w:rFonts w:ascii="Arial" w:hAnsi="Arial" w:cs="Arial"/>
                <w:color w:val="000000"/>
                <w:sz w:val="24"/>
                <w:szCs w:val="24"/>
                <w:shd w:val="clear" w:color="auto" w:fill="FFFFFF"/>
              </w:rPr>
              <w:t>for</w:t>
            </w:r>
            <w:proofErr w:type="gramEnd"/>
            <w:r w:rsidRPr="00855FFA">
              <w:rPr>
                <w:rFonts w:ascii="Arial" w:hAnsi="Arial" w:cs="Arial"/>
                <w:color w:val="000000"/>
                <w:sz w:val="24"/>
                <w:szCs w:val="24"/>
                <w:shd w:val="clear" w:color="auto" w:fill="FFFFFF"/>
              </w:rPr>
              <w:t xml:space="preserve"> readmission. We are proposing that the readmission fee should increase from </w:t>
            </w:r>
          </w:p>
          <w:p w:rsidR="00FA002A" w:rsidRPr="00855FFA" w:rsidRDefault="00B506BF" w:rsidP="008D371B">
            <w:pPr>
              <w:spacing w:after="0" w:line="240" w:lineRule="auto"/>
              <w:rPr>
                <w:rFonts w:ascii="Arial" w:hAnsi="Arial" w:cs="Arial"/>
                <w:color w:val="000000"/>
                <w:sz w:val="24"/>
                <w:szCs w:val="24"/>
                <w:shd w:val="clear" w:color="auto" w:fill="FFFFFF"/>
              </w:rPr>
            </w:pPr>
            <w:r w:rsidRPr="00855FFA">
              <w:rPr>
                <w:rFonts w:ascii="Arial" w:hAnsi="Arial" w:cs="Arial"/>
                <w:color w:val="000000"/>
                <w:sz w:val="24"/>
                <w:szCs w:val="24"/>
                <w:shd w:val="clear" w:color="auto" w:fill="FFFFFF"/>
              </w:rPr>
              <w:t>£200 to £225. This includes the registration fee for the first year of registration.</w:t>
            </w:r>
          </w:p>
          <w:p w:rsidR="00FA002A" w:rsidRPr="00C41ED6" w:rsidRDefault="00FA002A" w:rsidP="008D371B">
            <w:pPr>
              <w:spacing w:after="0" w:line="240" w:lineRule="auto"/>
              <w:rPr>
                <w:rFonts w:ascii="Arial" w:eastAsia="Times New Roman" w:hAnsi="Arial" w:cs="Arial"/>
                <w:color w:val="000000"/>
                <w:sz w:val="24"/>
                <w:szCs w:val="24"/>
                <w:lang w:eastAsia="en-GB"/>
              </w:rPr>
            </w:pPr>
          </w:p>
        </w:tc>
      </w:tr>
    </w:tbl>
    <w:p w:rsidR="00B506BF" w:rsidRPr="00855FFA" w:rsidRDefault="00B506BF">
      <w:pPr>
        <w:rPr>
          <w:rFonts w:ascii="Arial" w:hAnsi="Arial" w:cs="Arial"/>
          <w:b/>
          <w:bCs/>
          <w:color w:val="000000"/>
          <w:sz w:val="24"/>
          <w:szCs w:val="24"/>
          <w:shd w:val="clear" w:color="auto" w:fill="FFFFFF"/>
        </w:rPr>
      </w:pPr>
      <w:r w:rsidRPr="00855FFA">
        <w:rPr>
          <w:rFonts w:ascii="Arial" w:hAnsi="Arial" w:cs="Arial"/>
          <w:b/>
          <w:bCs/>
          <w:color w:val="000000"/>
          <w:sz w:val="24"/>
          <w:szCs w:val="24"/>
          <w:shd w:val="clear" w:color="auto" w:fill="FFFFFF"/>
        </w:rPr>
        <w:t>Question 3: Do you agree that the readmission fee should increase from £200 to £225?</w:t>
      </w:r>
    </w:p>
    <w:tbl>
      <w:tblPr>
        <w:tblW w:w="17955" w:type="dxa"/>
        <w:tblCellSpacing w:w="0" w:type="dxa"/>
        <w:tblCellMar>
          <w:left w:w="0" w:type="dxa"/>
          <w:right w:w="0" w:type="dxa"/>
        </w:tblCellMar>
        <w:tblLook w:val="04A0" w:firstRow="1" w:lastRow="0" w:firstColumn="1" w:lastColumn="0" w:noHBand="0" w:noVBand="1"/>
      </w:tblPr>
      <w:tblGrid>
        <w:gridCol w:w="17955"/>
      </w:tblGrid>
      <w:tr w:rsidR="00B506BF" w:rsidRPr="00855FFA" w:rsidTr="008D371B">
        <w:trPr>
          <w:tblCellSpacing w:w="0" w:type="dxa"/>
        </w:trPr>
        <w:tc>
          <w:tcPr>
            <w:tcW w:w="17955" w:type="dxa"/>
            <w:hideMark/>
          </w:tcPr>
          <w:p w:rsidR="00B506BF" w:rsidRPr="00855FFA" w:rsidRDefault="00B506BF" w:rsidP="008D371B">
            <w:pPr>
              <w:spacing w:after="0" w:line="240" w:lineRule="auto"/>
              <w:rPr>
                <w:rFonts w:ascii="Arial" w:eastAsia="Times New Roman" w:hAnsi="Arial" w:cs="Arial"/>
                <w:color w:val="000000"/>
                <w:sz w:val="24"/>
                <w:szCs w:val="24"/>
                <w:lang w:eastAsia="en-GB"/>
              </w:rPr>
            </w:pPr>
            <w:r w:rsidRPr="003C48F3">
              <w:rPr>
                <w:rFonts w:ascii="Arial" w:eastAsia="Times New Roman" w:hAnsi="Arial" w:cs="Arial"/>
                <w:b/>
                <w:color w:val="000000"/>
                <w:sz w:val="24"/>
                <w:szCs w:val="24"/>
                <w:u w:val="single"/>
                <w:lang w:eastAsia="en-GB"/>
              </w:rPr>
              <w:t>Yes</w:t>
            </w:r>
            <w:r w:rsidR="00783460">
              <w:rPr>
                <w:rFonts w:ascii="Arial" w:eastAsia="Times New Roman" w:hAnsi="Arial" w:cs="Arial"/>
                <w:color w:val="000000"/>
                <w:sz w:val="24"/>
                <w:szCs w:val="24"/>
                <w:lang w:eastAsia="en-GB"/>
              </w:rPr>
              <w:t xml:space="preserve"> – </w:t>
            </w:r>
            <w:r w:rsidR="00783460" w:rsidRPr="003C48F3">
              <w:rPr>
                <w:rFonts w:ascii="Arial" w:eastAsia="Times New Roman" w:hAnsi="Arial" w:cs="Arial"/>
                <w:b/>
                <w:color w:val="002060"/>
                <w:sz w:val="24"/>
                <w:szCs w:val="24"/>
                <w:lang w:eastAsia="en-GB"/>
              </w:rPr>
              <w:t>reluctantly and recognising that this is not the HCPC’s doing</w:t>
            </w:r>
          </w:p>
          <w:p w:rsidR="00B506BF" w:rsidRPr="00855FFA" w:rsidRDefault="00B506BF" w:rsidP="008D371B">
            <w:pPr>
              <w:spacing w:after="0" w:line="240" w:lineRule="auto"/>
              <w:rPr>
                <w:rFonts w:ascii="Arial" w:eastAsia="Times New Roman" w:hAnsi="Arial" w:cs="Arial"/>
                <w:color w:val="000000"/>
                <w:sz w:val="24"/>
                <w:szCs w:val="24"/>
                <w:lang w:eastAsia="en-GB"/>
              </w:rPr>
            </w:pPr>
            <w:r w:rsidRPr="00855FFA">
              <w:rPr>
                <w:rFonts w:ascii="Arial" w:eastAsia="Times New Roman" w:hAnsi="Arial" w:cs="Arial"/>
                <w:color w:val="000000"/>
                <w:sz w:val="24"/>
                <w:szCs w:val="24"/>
                <w:lang w:eastAsia="en-GB"/>
              </w:rPr>
              <w:t>No</w:t>
            </w:r>
          </w:p>
          <w:p w:rsidR="00B506BF" w:rsidRPr="00855FFA" w:rsidRDefault="00B506BF" w:rsidP="008D371B">
            <w:pPr>
              <w:spacing w:after="0" w:line="240" w:lineRule="auto"/>
              <w:rPr>
                <w:rFonts w:ascii="Arial" w:eastAsia="Times New Roman" w:hAnsi="Arial" w:cs="Arial"/>
                <w:color w:val="000000"/>
                <w:sz w:val="24"/>
                <w:szCs w:val="24"/>
                <w:lang w:eastAsia="en-GB"/>
              </w:rPr>
            </w:pPr>
            <w:r w:rsidRPr="00855FFA">
              <w:rPr>
                <w:rFonts w:ascii="Arial" w:eastAsia="Times New Roman" w:hAnsi="Arial" w:cs="Arial"/>
                <w:color w:val="000000"/>
                <w:sz w:val="24"/>
                <w:szCs w:val="24"/>
                <w:lang w:eastAsia="en-GB"/>
              </w:rPr>
              <w:t>Unsure</w:t>
            </w:r>
          </w:p>
          <w:p w:rsidR="00B506BF" w:rsidRPr="00855FFA" w:rsidRDefault="00B506BF" w:rsidP="008D371B">
            <w:pPr>
              <w:pStyle w:val="ListParagraph"/>
              <w:numPr>
                <w:ilvl w:val="0"/>
                <w:numId w:val="2"/>
              </w:numPr>
              <w:spacing w:after="0" w:line="240" w:lineRule="auto"/>
              <w:rPr>
                <w:rFonts w:ascii="Arial" w:eastAsia="Times New Roman" w:hAnsi="Arial" w:cs="Arial"/>
                <w:color w:val="000000"/>
                <w:sz w:val="24"/>
                <w:szCs w:val="24"/>
                <w:lang w:eastAsia="en-GB"/>
              </w:rPr>
            </w:pPr>
          </w:p>
        </w:tc>
      </w:tr>
      <w:tr w:rsidR="00B506BF" w:rsidRPr="00855FFA" w:rsidTr="008D371B">
        <w:trPr>
          <w:tblCellSpacing w:w="0" w:type="dxa"/>
        </w:trPr>
        <w:tc>
          <w:tcPr>
            <w:tcW w:w="0" w:type="auto"/>
            <w:vAlign w:val="center"/>
            <w:hideMark/>
          </w:tcPr>
          <w:p w:rsidR="00B506BF" w:rsidRDefault="00B506BF" w:rsidP="008D371B">
            <w:pPr>
              <w:spacing w:after="0" w:line="240" w:lineRule="auto"/>
              <w:rPr>
                <w:rFonts w:ascii="Arial" w:eastAsia="Times New Roman" w:hAnsi="Arial" w:cs="Arial"/>
                <w:color w:val="000000"/>
                <w:sz w:val="24"/>
                <w:szCs w:val="24"/>
                <w:lang w:eastAsia="en-GB"/>
              </w:rPr>
            </w:pPr>
            <w:r w:rsidRPr="00C41ED6">
              <w:rPr>
                <w:rFonts w:ascii="Arial" w:eastAsia="Times New Roman" w:hAnsi="Arial" w:cs="Arial"/>
                <w:color w:val="000000"/>
                <w:sz w:val="24"/>
                <w:szCs w:val="24"/>
                <w:lang w:eastAsia="en-GB"/>
              </w:rPr>
              <w:t>Comments</w:t>
            </w:r>
          </w:p>
          <w:p w:rsidR="00DF15CE" w:rsidRPr="00C41ED6" w:rsidRDefault="00DF15CE" w:rsidP="008D371B">
            <w:pPr>
              <w:spacing w:after="0" w:line="240" w:lineRule="auto"/>
              <w:rPr>
                <w:rFonts w:ascii="Arial" w:eastAsia="Times New Roman" w:hAnsi="Arial" w:cs="Arial"/>
                <w:color w:val="000000"/>
                <w:sz w:val="24"/>
                <w:szCs w:val="24"/>
                <w:lang w:eastAsia="en-GB"/>
              </w:rPr>
            </w:pPr>
          </w:p>
        </w:tc>
      </w:tr>
    </w:tbl>
    <w:p w:rsidR="00DF15CE" w:rsidRPr="00DF15CE" w:rsidRDefault="00DF15CE" w:rsidP="00DF15CE">
      <w:pPr>
        <w:spacing w:after="0" w:line="240" w:lineRule="auto"/>
        <w:rPr>
          <w:rFonts w:ascii="Arial" w:eastAsia="Times New Roman" w:hAnsi="Arial" w:cs="Arial"/>
          <w:b/>
          <w:color w:val="002060"/>
          <w:sz w:val="24"/>
          <w:szCs w:val="24"/>
          <w:lang w:eastAsia="en-GB"/>
        </w:rPr>
      </w:pPr>
      <w:r w:rsidRPr="003C48F3">
        <w:rPr>
          <w:rFonts w:ascii="Arial" w:eastAsia="Times New Roman" w:hAnsi="Arial" w:cs="Arial"/>
          <w:b/>
          <w:color w:val="002060"/>
          <w:sz w:val="24"/>
          <w:szCs w:val="24"/>
          <w:lang w:eastAsia="en-GB"/>
        </w:rPr>
        <w:lastRenderedPageBreak/>
        <w:t>See comment - question 1.</w:t>
      </w:r>
    </w:p>
    <w:p w:rsidR="00B506BF" w:rsidRPr="00DF15CE" w:rsidRDefault="00B506BF">
      <w:pPr>
        <w:rPr>
          <w:rFonts w:ascii="Arial" w:hAnsi="Arial" w:cs="Arial"/>
          <w:b/>
          <w:sz w:val="24"/>
          <w:szCs w:val="24"/>
        </w:rPr>
      </w:pPr>
    </w:p>
    <w:p w:rsidR="00B506BF" w:rsidRPr="00855FFA" w:rsidRDefault="00B506BF">
      <w:pPr>
        <w:pBdr>
          <w:bottom w:val="single" w:sz="6" w:space="1" w:color="auto"/>
        </w:pBdr>
        <w:rPr>
          <w:rFonts w:ascii="Arial" w:hAnsi="Arial" w:cs="Arial"/>
          <w:sz w:val="24"/>
          <w:szCs w:val="24"/>
        </w:rPr>
      </w:pPr>
    </w:p>
    <w:p w:rsidR="00B506BF" w:rsidRPr="00855FFA" w:rsidRDefault="00B506BF">
      <w:pPr>
        <w:rPr>
          <w:rFonts w:ascii="Arial" w:hAnsi="Arial" w:cs="Arial"/>
          <w:sz w:val="24"/>
          <w:szCs w:val="24"/>
        </w:rPr>
      </w:pPr>
    </w:p>
    <w:p w:rsidR="007A433B" w:rsidRPr="007A433B" w:rsidRDefault="007A433B" w:rsidP="007A433B">
      <w:pPr>
        <w:shd w:val="clear" w:color="auto" w:fill="FFFFFF"/>
        <w:spacing w:line="240" w:lineRule="auto"/>
        <w:rPr>
          <w:rFonts w:ascii="Arial" w:eastAsia="Times New Roman" w:hAnsi="Arial" w:cs="Arial"/>
          <w:color w:val="000000"/>
          <w:sz w:val="24"/>
          <w:szCs w:val="24"/>
          <w:lang w:eastAsia="en-GB"/>
        </w:rPr>
      </w:pPr>
      <w:r w:rsidRPr="007A433B">
        <w:rPr>
          <w:rFonts w:ascii="Arial" w:eastAsia="Times New Roman" w:hAnsi="Arial" w:cs="Arial"/>
          <w:color w:val="000000"/>
          <w:sz w:val="24"/>
          <w:szCs w:val="24"/>
          <w:lang w:eastAsia="en-GB"/>
        </w:rPr>
        <w:t>If a registrant has been struck-off from our Register due to the outcome of a Fitness to Practise (FTP) case, they can apply to us to be registered again after 5 years. We call this process restoration to the Register. We are proposing to increase the restoration fee from £200 to £585.</w:t>
      </w:r>
    </w:p>
    <w:p w:rsidR="007A433B" w:rsidRPr="00855FFA" w:rsidRDefault="007A433B">
      <w:pPr>
        <w:rPr>
          <w:rFonts w:ascii="Arial" w:hAnsi="Arial" w:cs="Arial"/>
          <w:b/>
          <w:bCs/>
          <w:color w:val="000000"/>
          <w:sz w:val="24"/>
          <w:szCs w:val="24"/>
          <w:shd w:val="clear" w:color="auto" w:fill="FFFFFF"/>
        </w:rPr>
      </w:pPr>
      <w:r w:rsidRPr="00855FFA">
        <w:rPr>
          <w:rFonts w:ascii="Arial" w:hAnsi="Arial" w:cs="Arial"/>
          <w:b/>
          <w:bCs/>
          <w:color w:val="000000"/>
          <w:sz w:val="24"/>
          <w:szCs w:val="24"/>
          <w:shd w:val="clear" w:color="auto" w:fill="FFFFFF"/>
        </w:rPr>
        <w:t>Question 4: Do you agree that the restoration fee should increase from £200 to £585?</w:t>
      </w:r>
    </w:p>
    <w:tbl>
      <w:tblPr>
        <w:tblW w:w="17955" w:type="dxa"/>
        <w:tblCellSpacing w:w="0" w:type="dxa"/>
        <w:tblCellMar>
          <w:left w:w="0" w:type="dxa"/>
          <w:right w:w="0" w:type="dxa"/>
        </w:tblCellMar>
        <w:tblLook w:val="04A0" w:firstRow="1" w:lastRow="0" w:firstColumn="1" w:lastColumn="0" w:noHBand="0" w:noVBand="1"/>
      </w:tblPr>
      <w:tblGrid>
        <w:gridCol w:w="17955"/>
      </w:tblGrid>
      <w:tr w:rsidR="007A433B" w:rsidRPr="00855FFA" w:rsidTr="008D371B">
        <w:trPr>
          <w:tblCellSpacing w:w="0" w:type="dxa"/>
        </w:trPr>
        <w:tc>
          <w:tcPr>
            <w:tcW w:w="17955" w:type="dxa"/>
            <w:hideMark/>
          </w:tcPr>
          <w:p w:rsidR="007A433B" w:rsidRPr="00855FFA" w:rsidRDefault="007A433B" w:rsidP="008D371B">
            <w:pPr>
              <w:spacing w:after="0" w:line="240" w:lineRule="auto"/>
              <w:rPr>
                <w:rFonts w:ascii="Arial" w:eastAsia="Times New Roman" w:hAnsi="Arial" w:cs="Arial"/>
                <w:color w:val="000000"/>
                <w:sz w:val="24"/>
                <w:szCs w:val="24"/>
                <w:lang w:eastAsia="en-GB"/>
              </w:rPr>
            </w:pPr>
            <w:r w:rsidRPr="003C48F3">
              <w:rPr>
                <w:rFonts w:ascii="Arial" w:eastAsia="Times New Roman" w:hAnsi="Arial" w:cs="Arial"/>
                <w:b/>
                <w:color w:val="000000"/>
                <w:sz w:val="24"/>
                <w:szCs w:val="24"/>
                <w:u w:val="single"/>
                <w:lang w:eastAsia="en-GB"/>
              </w:rPr>
              <w:t>Yes</w:t>
            </w:r>
            <w:r w:rsidR="002A4DAA" w:rsidRPr="003C48F3">
              <w:rPr>
                <w:rFonts w:ascii="Arial" w:eastAsia="Times New Roman" w:hAnsi="Arial" w:cs="Arial"/>
                <w:color w:val="000000"/>
                <w:sz w:val="24"/>
                <w:szCs w:val="24"/>
                <w:lang w:eastAsia="en-GB"/>
              </w:rPr>
              <w:t xml:space="preserve"> </w:t>
            </w:r>
            <w:r w:rsidR="00783460" w:rsidRPr="003C48F3">
              <w:rPr>
                <w:rFonts w:ascii="Arial" w:eastAsia="Times New Roman" w:hAnsi="Arial" w:cs="Arial"/>
                <w:color w:val="000000"/>
                <w:sz w:val="24"/>
                <w:szCs w:val="24"/>
                <w:lang w:eastAsia="en-GB"/>
              </w:rPr>
              <w:t xml:space="preserve">– </w:t>
            </w:r>
            <w:r w:rsidR="00783460" w:rsidRPr="003C48F3">
              <w:rPr>
                <w:rFonts w:ascii="Arial" w:eastAsia="Times New Roman" w:hAnsi="Arial" w:cs="Arial"/>
                <w:b/>
                <w:color w:val="002060"/>
                <w:sz w:val="24"/>
                <w:szCs w:val="24"/>
                <w:lang w:eastAsia="en-GB"/>
              </w:rPr>
              <w:t>reluctantly and recognising that this is not the HCPC’s doing</w:t>
            </w:r>
          </w:p>
          <w:p w:rsidR="007A433B" w:rsidRPr="00855FFA" w:rsidRDefault="007A433B" w:rsidP="008D371B">
            <w:pPr>
              <w:spacing w:after="0" w:line="240" w:lineRule="auto"/>
              <w:rPr>
                <w:rFonts w:ascii="Arial" w:eastAsia="Times New Roman" w:hAnsi="Arial" w:cs="Arial"/>
                <w:color w:val="000000"/>
                <w:sz w:val="24"/>
                <w:szCs w:val="24"/>
                <w:lang w:eastAsia="en-GB"/>
              </w:rPr>
            </w:pPr>
            <w:r w:rsidRPr="00DF15CE">
              <w:rPr>
                <w:rFonts w:ascii="Arial" w:eastAsia="Times New Roman" w:hAnsi="Arial" w:cs="Arial"/>
                <w:color w:val="000000"/>
                <w:sz w:val="24"/>
                <w:szCs w:val="24"/>
                <w:lang w:eastAsia="en-GB"/>
              </w:rPr>
              <w:t>No</w:t>
            </w:r>
          </w:p>
          <w:p w:rsidR="007A433B" w:rsidRPr="00855FFA" w:rsidRDefault="007A433B" w:rsidP="008D371B">
            <w:pPr>
              <w:spacing w:after="0" w:line="240" w:lineRule="auto"/>
              <w:rPr>
                <w:rFonts w:ascii="Arial" w:eastAsia="Times New Roman" w:hAnsi="Arial" w:cs="Arial"/>
                <w:color w:val="000000"/>
                <w:sz w:val="24"/>
                <w:szCs w:val="24"/>
                <w:lang w:eastAsia="en-GB"/>
              </w:rPr>
            </w:pPr>
            <w:r w:rsidRPr="00855FFA">
              <w:rPr>
                <w:rFonts w:ascii="Arial" w:eastAsia="Times New Roman" w:hAnsi="Arial" w:cs="Arial"/>
                <w:color w:val="000000"/>
                <w:sz w:val="24"/>
                <w:szCs w:val="24"/>
                <w:lang w:eastAsia="en-GB"/>
              </w:rPr>
              <w:t>Unsure</w:t>
            </w:r>
          </w:p>
          <w:p w:rsidR="007A433B" w:rsidRPr="00855FFA" w:rsidRDefault="007A433B" w:rsidP="008D371B">
            <w:pPr>
              <w:pStyle w:val="ListParagraph"/>
              <w:numPr>
                <w:ilvl w:val="0"/>
                <w:numId w:val="2"/>
              </w:numPr>
              <w:spacing w:after="0" w:line="240" w:lineRule="auto"/>
              <w:rPr>
                <w:rFonts w:ascii="Arial" w:eastAsia="Times New Roman" w:hAnsi="Arial" w:cs="Arial"/>
                <w:color w:val="000000"/>
                <w:sz w:val="24"/>
                <w:szCs w:val="24"/>
                <w:lang w:eastAsia="en-GB"/>
              </w:rPr>
            </w:pPr>
          </w:p>
        </w:tc>
      </w:tr>
      <w:tr w:rsidR="007A433B" w:rsidRPr="00855FFA" w:rsidTr="00AE1BEA">
        <w:trPr>
          <w:trHeight w:val="70"/>
          <w:tblCellSpacing w:w="0" w:type="dxa"/>
        </w:trPr>
        <w:tc>
          <w:tcPr>
            <w:tcW w:w="0" w:type="auto"/>
            <w:vAlign w:val="center"/>
            <w:hideMark/>
          </w:tcPr>
          <w:p w:rsidR="007A433B" w:rsidRDefault="007A433B" w:rsidP="008D371B">
            <w:pPr>
              <w:spacing w:after="0" w:line="240" w:lineRule="auto"/>
              <w:rPr>
                <w:rFonts w:ascii="Arial" w:eastAsia="Times New Roman" w:hAnsi="Arial" w:cs="Arial"/>
                <w:color w:val="000000"/>
                <w:sz w:val="24"/>
                <w:szCs w:val="24"/>
                <w:lang w:eastAsia="en-GB"/>
              </w:rPr>
            </w:pPr>
            <w:r w:rsidRPr="00C41ED6">
              <w:rPr>
                <w:rFonts w:ascii="Arial" w:eastAsia="Times New Roman" w:hAnsi="Arial" w:cs="Arial"/>
                <w:color w:val="000000"/>
                <w:sz w:val="24"/>
                <w:szCs w:val="24"/>
                <w:lang w:eastAsia="en-GB"/>
              </w:rPr>
              <w:t>Comments</w:t>
            </w:r>
          </w:p>
          <w:p w:rsidR="00DF15CE" w:rsidRPr="00C41ED6" w:rsidRDefault="00DF15CE" w:rsidP="008D371B">
            <w:pPr>
              <w:spacing w:after="0" w:line="240" w:lineRule="auto"/>
              <w:rPr>
                <w:rFonts w:ascii="Arial" w:eastAsia="Times New Roman" w:hAnsi="Arial" w:cs="Arial"/>
                <w:color w:val="000000"/>
                <w:sz w:val="24"/>
                <w:szCs w:val="24"/>
                <w:lang w:eastAsia="en-GB"/>
              </w:rPr>
            </w:pPr>
          </w:p>
        </w:tc>
      </w:tr>
    </w:tbl>
    <w:p w:rsidR="00DF15CE" w:rsidRPr="00DF15CE" w:rsidRDefault="00DF15CE" w:rsidP="00DF15CE">
      <w:pPr>
        <w:spacing w:after="0" w:line="240" w:lineRule="auto"/>
        <w:rPr>
          <w:rFonts w:ascii="Arial" w:eastAsia="Times New Roman" w:hAnsi="Arial" w:cs="Arial"/>
          <w:b/>
          <w:color w:val="002060"/>
          <w:sz w:val="24"/>
          <w:szCs w:val="24"/>
          <w:lang w:eastAsia="en-GB"/>
        </w:rPr>
      </w:pPr>
      <w:r w:rsidRPr="003C48F3">
        <w:rPr>
          <w:rFonts w:ascii="Arial" w:eastAsia="Times New Roman" w:hAnsi="Arial" w:cs="Arial"/>
          <w:b/>
          <w:color w:val="002060"/>
          <w:sz w:val="24"/>
          <w:szCs w:val="24"/>
          <w:lang w:eastAsia="en-GB"/>
        </w:rPr>
        <w:t>See comment - question 1.</w:t>
      </w:r>
    </w:p>
    <w:p w:rsidR="007A433B" w:rsidRDefault="007A433B">
      <w:pPr>
        <w:pBdr>
          <w:bottom w:val="single" w:sz="6" w:space="1" w:color="auto"/>
        </w:pBdr>
        <w:rPr>
          <w:rFonts w:ascii="Arial" w:hAnsi="Arial" w:cs="Arial"/>
          <w:sz w:val="24"/>
          <w:szCs w:val="24"/>
        </w:rPr>
      </w:pPr>
    </w:p>
    <w:p w:rsidR="00DF15CE" w:rsidRPr="00855FFA" w:rsidRDefault="00DF15CE">
      <w:pPr>
        <w:pBdr>
          <w:bottom w:val="single" w:sz="6" w:space="1" w:color="auto"/>
        </w:pBdr>
        <w:rPr>
          <w:rFonts w:ascii="Arial" w:hAnsi="Arial" w:cs="Arial"/>
          <w:sz w:val="24"/>
          <w:szCs w:val="24"/>
        </w:rPr>
      </w:pPr>
    </w:p>
    <w:p w:rsidR="007A433B" w:rsidRPr="00855FFA" w:rsidRDefault="007A433B">
      <w:pPr>
        <w:rPr>
          <w:rFonts w:ascii="Arial" w:hAnsi="Arial" w:cs="Arial"/>
          <w:sz w:val="24"/>
          <w:szCs w:val="24"/>
        </w:rPr>
      </w:pPr>
    </w:p>
    <w:p w:rsidR="006B05E1" w:rsidRPr="00855FFA" w:rsidRDefault="006B05E1">
      <w:pPr>
        <w:rPr>
          <w:rFonts w:ascii="Arial" w:hAnsi="Arial" w:cs="Arial"/>
          <w:color w:val="000000"/>
          <w:sz w:val="24"/>
          <w:szCs w:val="24"/>
          <w:shd w:val="clear" w:color="auto" w:fill="FFFFFF"/>
        </w:rPr>
      </w:pPr>
      <w:r w:rsidRPr="00855FFA">
        <w:rPr>
          <w:rFonts w:ascii="Arial" w:hAnsi="Arial" w:cs="Arial"/>
          <w:color w:val="000000"/>
          <w:sz w:val="24"/>
          <w:szCs w:val="24"/>
          <w:shd w:val="clear" w:color="auto" w:fill="FFFFFF"/>
        </w:rPr>
        <w:t>We receive applications from professionals who have qualified outside of the UK via our international route for registration. This includes applicants exercising European Union (EU) mutual recognition rights. We examine each application individually to ensure that the applicant has met our standards for safe and effective practice for that profession through a combination of their education, training and experience. We are proposing to increase the international and EEA scrutiny fee from £440 to £495.</w:t>
      </w:r>
    </w:p>
    <w:p w:rsidR="006B05E1" w:rsidRPr="00855FFA" w:rsidRDefault="006B05E1">
      <w:pPr>
        <w:rPr>
          <w:rFonts w:ascii="Arial" w:hAnsi="Arial" w:cs="Arial"/>
          <w:b/>
          <w:bCs/>
          <w:color w:val="000000"/>
          <w:sz w:val="24"/>
          <w:szCs w:val="24"/>
          <w:shd w:val="clear" w:color="auto" w:fill="FFFFFF"/>
        </w:rPr>
      </w:pPr>
      <w:r w:rsidRPr="00855FFA">
        <w:rPr>
          <w:rFonts w:ascii="Arial" w:hAnsi="Arial" w:cs="Arial"/>
          <w:b/>
          <w:bCs/>
          <w:color w:val="000000"/>
          <w:sz w:val="24"/>
          <w:szCs w:val="24"/>
          <w:shd w:val="clear" w:color="auto" w:fill="FFFFFF"/>
        </w:rPr>
        <w:t>Question 5: Do you agree that the scrutiny fee for international and EEA applications should increase from £440 to £495?</w:t>
      </w:r>
    </w:p>
    <w:tbl>
      <w:tblPr>
        <w:tblW w:w="17955" w:type="dxa"/>
        <w:tblCellSpacing w:w="0" w:type="dxa"/>
        <w:tblCellMar>
          <w:left w:w="0" w:type="dxa"/>
          <w:right w:w="0" w:type="dxa"/>
        </w:tblCellMar>
        <w:tblLook w:val="04A0" w:firstRow="1" w:lastRow="0" w:firstColumn="1" w:lastColumn="0" w:noHBand="0" w:noVBand="1"/>
      </w:tblPr>
      <w:tblGrid>
        <w:gridCol w:w="17955"/>
      </w:tblGrid>
      <w:tr w:rsidR="00AE1BEA" w:rsidRPr="00855FFA" w:rsidTr="008D371B">
        <w:trPr>
          <w:tblCellSpacing w:w="0" w:type="dxa"/>
        </w:trPr>
        <w:tc>
          <w:tcPr>
            <w:tcW w:w="17955" w:type="dxa"/>
            <w:hideMark/>
          </w:tcPr>
          <w:p w:rsidR="00AE1BEA" w:rsidRPr="00855FFA" w:rsidRDefault="00AE1BEA" w:rsidP="008D371B">
            <w:pPr>
              <w:spacing w:after="0" w:line="240" w:lineRule="auto"/>
              <w:rPr>
                <w:rFonts w:ascii="Arial" w:eastAsia="Times New Roman" w:hAnsi="Arial" w:cs="Arial"/>
                <w:color w:val="000000"/>
                <w:sz w:val="24"/>
                <w:szCs w:val="24"/>
                <w:lang w:eastAsia="en-GB"/>
              </w:rPr>
            </w:pPr>
            <w:r w:rsidRPr="003C48F3">
              <w:rPr>
                <w:rFonts w:ascii="Arial" w:eastAsia="Times New Roman" w:hAnsi="Arial" w:cs="Arial"/>
                <w:b/>
                <w:color w:val="000000"/>
                <w:sz w:val="24"/>
                <w:szCs w:val="24"/>
                <w:u w:val="single"/>
                <w:lang w:eastAsia="en-GB"/>
              </w:rPr>
              <w:t>Yes</w:t>
            </w:r>
            <w:r w:rsidR="00936D9A" w:rsidRPr="003C48F3">
              <w:rPr>
                <w:rFonts w:ascii="Arial" w:eastAsia="Times New Roman" w:hAnsi="Arial" w:cs="Arial"/>
                <w:color w:val="000000"/>
                <w:sz w:val="24"/>
                <w:szCs w:val="24"/>
                <w:lang w:eastAsia="en-GB"/>
              </w:rPr>
              <w:t xml:space="preserve"> </w:t>
            </w:r>
            <w:r w:rsidR="00783460" w:rsidRPr="003C48F3">
              <w:rPr>
                <w:rFonts w:ascii="Arial" w:eastAsia="Times New Roman" w:hAnsi="Arial" w:cs="Arial"/>
                <w:color w:val="000000"/>
                <w:sz w:val="24"/>
                <w:szCs w:val="24"/>
                <w:lang w:eastAsia="en-GB"/>
              </w:rPr>
              <w:t xml:space="preserve">– </w:t>
            </w:r>
            <w:r w:rsidR="00783460" w:rsidRPr="003C48F3">
              <w:rPr>
                <w:rFonts w:ascii="Arial" w:eastAsia="Times New Roman" w:hAnsi="Arial" w:cs="Arial"/>
                <w:b/>
                <w:color w:val="002060"/>
                <w:sz w:val="24"/>
                <w:szCs w:val="24"/>
                <w:lang w:eastAsia="en-GB"/>
              </w:rPr>
              <w:t>reluctantly and recognising that this is not the HCPC’s doing</w:t>
            </w:r>
          </w:p>
          <w:p w:rsidR="00AE1BEA" w:rsidRPr="00855FFA" w:rsidRDefault="00AE1BEA" w:rsidP="008D371B">
            <w:pPr>
              <w:spacing w:after="0" w:line="240" w:lineRule="auto"/>
              <w:rPr>
                <w:rFonts w:ascii="Arial" w:eastAsia="Times New Roman" w:hAnsi="Arial" w:cs="Arial"/>
                <w:color w:val="000000"/>
                <w:sz w:val="24"/>
                <w:szCs w:val="24"/>
                <w:lang w:eastAsia="en-GB"/>
              </w:rPr>
            </w:pPr>
            <w:r w:rsidRPr="00855FFA">
              <w:rPr>
                <w:rFonts w:ascii="Arial" w:eastAsia="Times New Roman" w:hAnsi="Arial" w:cs="Arial"/>
                <w:color w:val="000000"/>
                <w:sz w:val="24"/>
                <w:szCs w:val="24"/>
                <w:lang w:eastAsia="en-GB"/>
              </w:rPr>
              <w:t>No</w:t>
            </w:r>
          </w:p>
          <w:p w:rsidR="00AE1BEA" w:rsidRPr="00855FFA" w:rsidRDefault="00AE1BEA" w:rsidP="008D371B">
            <w:pPr>
              <w:spacing w:after="0" w:line="240" w:lineRule="auto"/>
              <w:rPr>
                <w:rFonts w:ascii="Arial" w:eastAsia="Times New Roman" w:hAnsi="Arial" w:cs="Arial"/>
                <w:color w:val="000000"/>
                <w:sz w:val="24"/>
                <w:szCs w:val="24"/>
                <w:lang w:eastAsia="en-GB"/>
              </w:rPr>
            </w:pPr>
            <w:r w:rsidRPr="00855FFA">
              <w:rPr>
                <w:rFonts w:ascii="Arial" w:eastAsia="Times New Roman" w:hAnsi="Arial" w:cs="Arial"/>
                <w:color w:val="000000"/>
                <w:sz w:val="24"/>
                <w:szCs w:val="24"/>
                <w:lang w:eastAsia="en-GB"/>
              </w:rPr>
              <w:t>Unsure</w:t>
            </w:r>
          </w:p>
          <w:p w:rsidR="00AE1BEA" w:rsidRPr="00855FFA" w:rsidRDefault="00AE1BEA" w:rsidP="008D371B">
            <w:pPr>
              <w:pStyle w:val="ListParagraph"/>
              <w:numPr>
                <w:ilvl w:val="0"/>
                <w:numId w:val="2"/>
              </w:numPr>
              <w:spacing w:after="0" w:line="240" w:lineRule="auto"/>
              <w:rPr>
                <w:rFonts w:ascii="Arial" w:eastAsia="Times New Roman" w:hAnsi="Arial" w:cs="Arial"/>
                <w:color w:val="000000"/>
                <w:sz w:val="24"/>
                <w:szCs w:val="24"/>
                <w:lang w:eastAsia="en-GB"/>
              </w:rPr>
            </w:pPr>
          </w:p>
        </w:tc>
      </w:tr>
      <w:tr w:rsidR="00AE1BEA" w:rsidRPr="00855FFA" w:rsidTr="008D371B">
        <w:trPr>
          <w:trHeight w:val="70"/>
          <w:tblCellSpacing w:w="0" w:type="dxa"/>
        </w:trPr>
        <w:tc>
          <w:tcPr>
            <w:tcW w:w="0" w:type="auto"/>
            <w:vAlign w:val="center"/>
            <w:hideMark/>
          </w:tcPr>
          <w:p w:rsidR="00AE1BEA" w:rsidRDefault="00AE1BEA" w:rsidP="008D371B">
            <w:pPr>
              <w:spacing w:after="0" w:line="240" w:lineRule="auto"/>
              <w:rPr>
                <w:rFonts w:ascii="Arial" w:eastAsia="Times New Roman" w:hAnsi="Arial" w:cs="Arial"/>
                <w:color w:val="000000"/>
                <w:sz w:val="24"/>
                <w:szCs w:val="24"/>
                <w:lang w:eastAsia="en-GB"/>
              </w:rPr>
            </w:pPr>
            <w:r w:rsidRPr="00C41ED6">
              <w:rPr>
                <w:rFonts w:ascii="Arial" w:eastAsia="Times New Roman" w:hAnsi="Arial" w:cs="Arial"/>
                <w:color w:val="000000"/>
                <w:sz w:val="24"/>
                <w:szCs w:val="24"/>
                <w:lang w:eastAsia="en-GB"/>
              </w:rPr>
              <w:t>Comments</w:t>
            </w:r>
          </w:p>
          <w:p w:rsidR="00ED06B0" w:rsidRPr="00C41ED6" w:rsidRDefault="00ED06B0" w:rsidP="008D371B">
            <w:pPr>
              <w:spacing w:after="0" w:line="240" w:lineRule="auto"/>
              <w:rPr>
                <w:rFonts w:ascii="Arial" w:eastAsia="Times New Roman" w:hAnsi="Arial" w:cs="Arial"/>
                <w:color w:val="000000"/>
                <w:sz w:val="24"/>
                <w:szCs w:val="24"/>
                <w:lang w:eastAsia="en-GB"/>
              </w:rPr>
            </w:pPr>
          </w:p>
        </w:tc>
      </w:tr>
    </w:tbl>
    <w:p w:rsidR="00ED06B0" w:rsidRPr="00DF15CE" w:rsidRDefault="00ED06B0" w:rsidP="00ED06B0">
      <w:pPr>
        <w:spacing w:after="0" w:line="240" w:lineRule="auto"/>
        <w:rPr>
          <w:rFonts w:ascii="Arial" w:eastAsia="Times New Roman" w:hAnsi="Arial" w:cs="Arial"/>
          <w:b/>
          <w:color w:val="002060"/>
          <w:sz w:val="24"/>
          <w:szCs w:val="24"/>
          <w:lang w:eastAsia="en-GB"/>
        </w:rPr>
      </w:pPr>
      <w:r w:rsidRPr="003C48F3">
        <w:rPr>
          <w:rFonts w:ascii="Arial" w:eastAsia="Times New Roman" w:hAnsi="Arial" w:cs="Arial"/>
          <w:b/>
          <w:color w:val="002060"/>
          <w:sz w:val="24"/>
          <w:szCs w:val="24"/>
          <w:lang w:eastAsia="en-GB"/>
        </w:rPr>
        <w:t>See comment - question 1.</w:t>
      </w:r>
    </w:p>
    <w:p w:rsidR="00AE1BEA" w:rsidRPr="00855FFA" w:rsidRDefault="00AE1BEA">
      <w:pPr>
        <w:pBdr>
          <w:bottom w:val="single" w:sz="6" w:space="1" w:color="auto"/>
        </w:pBdr>
        <w:rPr>
          <w:rFonts w:ascii="Arial" w:hAnsi="Arial" w:cs="Arial"/>
          <w:b/>
          <w:bCs/>
          <w:color w:val="000000"/>
          <w:sz w:val="24"/>
          <w:szCs w:val="24"/>
          <w:shd w:val="clear" w:color="auto" w:fill="FFFFFF"/>
        </w:rPr>
      </w:pPr>
    </w:p>
    <w:p w:rsidR="00AE1BEA" w:rsidRPr="00855FFA" w:rsidRDefault="00AE1BEA">
      <w:pPr>
        <w:rPr>
          <w:rFonts w:ascii="Arial" w:hAnsi="Arial" w:cs="Arial"/>
          <w:color w:val="000000"/>
          <w:sz w:val="24"/>
          <w:szCs w:val="24"/>
          <w:shd w:val="clear" w:color="auto" w:fill="FFFFFF"/>
        </w:rPr>
      </w:pPr>
      <w:r w:rsidRPr="00855FFA">
        <w:rPr>
          <w:rFonts w:ascii="Arial" w:hAnsi="Arial" w:cs="Arial"/>
          <w:color w:val="000000"/>
          <w:sz w:val="24"/>
          <w:szCs w:val="24"/>
          <w:shd w:val="clear" w:color="auto" w:fill="FFFFFF"/>
        </w:rPr>
        <w:lastRenderedPageBreak/>
        <w:t>‘</w:t>
      </w:r>
      <w:proofErr w:type="spellStart"/>
      <w:r w:rsidRPr="00855FFA">
        <w:rPr>
          <w:rFonts w:ascii="Arial" w:hAnsi="Arial" w:cs="Arial"/>
          <w:color w:val="000000"/>
          <w:sz w:val="24"/>
          <w:szCs w:val="24"/>
          <w:shd w:val="clear" w:color="auto" w:fill="FFFFFF"/>
        </w:rPr>
        <w:t>Grandparenting</w:t>
      </w:r>
      <w:proofErr w:type="spellEnd"/>
      <w:r w:rsidRPr="00855FFA">
        <w:rPr>
          <w:rFonts w:ascii="Arial" w:hAnsi="Arial" w:cs="Arial"/>
          <w:color w:val="000000"/>
          <w:sz w:val="24"/>
          <w:szCs w:val="24"/>
          <w:shd w:val="clear" w:color="auto" w:fill="FFFFFF"/>
        </w:rPr>
        <w:t>’ is a transitional route of entry to our Register for those who do not hold a qualification approved by us, but who meet the criteria for registration. This route to registration is only open for a limited time period when a profession first becomes statutorily regulated. It is not open for any of our current professions. We are proposing to increase the scrutiny fee from £440 to £495.</w:t>
      </w:r>
    </w:p>
    <w:p w:rsidR="00AE1BEA" w:rsidRPr="00855FFA" w:rsidRDefault="00AE1BEA">
      <w:pPr>
        <w:rPr>
          <w:rFonts w:ascii="Arial" w:hAnsi="Arial" w:cs="Arial"/>
          <w:color w:val="000000"/>
          <w:sz w:val="24"/>
          <w:szCs w:val="24"/>
          <w:shd w:val="clear" w:color="auto" w:fill="FFFFFF"/>
        </w:rPr>
      </w:pPr>
    </w:p>
    <w:p w:rsidR="00AE1BEA" w:rsidRPr="00855FFA" w:rsidRDefault="00AE1BEA">
      <w:pPr>
        <w:rPr>
          <w:rFonts w:ascii="Arial" w:hAnsi="Arial" w:cs="Arial"/>
          <w:b/>
          <w:bCs/>
          <w:color w:val="000000"/>
          <w:sz w:val="24"/>
          <w:szCs w:val="24"/>
          <w:shd w:val="clear" w:color="auto" w:fill="FFFFFF"/>
        </w:rPr>
      </w:pPr>
      <w:r w:rsidRPr="00855FFA">
        <w:rPr>
          <w:rFonts w:ascii="Arial" w:hAnsi="Arial" w:cs="Arial"/>
          <w:b/>
          <w:bCs/>
          <w:color w:val="000000"/>
          <w:sz w:val="24"/>
          <w:szCs w:val="24"/>
          <w:shd w:val="clear" w:color="auto" w:fill="FFFFFF"/>
        </w:rPr>
        <w:t xml:space="preserve">Question 6: Do you agree that the scrutiny fee for </w:t>
      </w:r>
      <w:proofErr w:type="spellStart"/>
      <w:r w:rsidRPr="00855FFA">
        <w:rPr>
          <w:rFonts w:ascii="Arial" w:hAnsi="Arial" w:cs="Arial"/>
          <w:b/>
          <w:bCs/>
          <w:color w:val="000000"/>
          <w:sz w:val="24"/>
          <w:szCs w:val="24"/>
          <w:shd w:val="clear" w:color="auto" w:fill="FFFFFF"/>
        </w:rPr>
        <w:t>grandparenting</w:t>
      </w:r>
      <w:proofErr w:type="spellEnd"/>
      <w:r w:rsidRPr="00855FFA">
        <w:rPr>
          <w:rFonts w:ascii="Arial" w:hAnsi="Arial" w:cs="Arial"/>
          <w:b/>
          <w:bCs/>
          <w:color w:val="000000"/>
          <w:sz w:val="24"/>
          <w:szCs w:val="24"/>
          <w:shd w:val="clear" w:color="auto" w:fill="FFFFFF"/>
        </w:rPr>
        <w:t xml:space="preserve"> applications should increase from £440 to £495?</w:t>
      </w:r>
    </w:p>
    <w:tbl>
      <w:tblPr>
        <w:tblW w:w="17955" w:type="dxa"/>
        <w:tblCellSpacing w:w="0" w:type="dxa"/>
        <w:tblCellMar>
          <w:left w:w="0" w:type="dxa"/>
          <w:right w:w="0" w:type="dxa"/>
        </w:tblCellMar>
        <w:tblLook w:val="04A0" w:firstRow="1" w:lastRow="0" w:firstColumn="1" w:lastColumn="0" w:noHBand="0" w:noVBand="1"/>
      </w:tblPr>
      <w:tblGrid>
        <w:gridCol w:w="17955"/>
      </w:tblGrid>
      <w:tr w:rsidR="00AE1BEA" w:rsidRPr="00855FFA" w:rsidTr="008D371B">
        <w:trPr>
          <w:tblCellSpacing w:w="0" w:type="dxa"/>
        </w:trPr>
        <w:tc>
          <w:tcPr>
            <w:tcW w:w="17955" w:type="dxa"/>
            <w:hideMark/>
          </w:tcPr>
          <w:p w:rsidR="00AE1BEA" w:rsidRPr="00855FFA" w:rsidRDefault="00AE1BEA" w:rsidP="008D371B">
            <w:pPr>
              <w:spacing w:after="0" w:line="240" w:lineRule="auto"/>
              <w:rPr>
                <w:rFonts w:ascii="Arial" w:eastAsia="Times New Roman" w:hAnsi="Arial" w:cs="Arial"/>
                <w:color w:val="000000"/>
                <w:sz w:val="24"/>
                <w:szCs w:val="24"/>
                <w:lang w:eastAsia="en-GB"/>
              </w:rPr>
            </w:pPr>
            <w:r w:rsidRPr="003C48F3">
              <w:rPr>
                <w:rFonts w:ascii="Arial" w:eastAsia="Times New Roman" w:hAnsi="Arial" w:cs="Arial"/>
                <w:b/>
                <w:color w:val="000000"/>
                <w:sz w:val="24"/>
                <w:szCs w:val="24"/>
                <w:u w:val="single"/>
                <w:lang w:eastAsia="en-GB"/>
              </w:rPr>
              <w:t>Yes</w:t>
            </w:r>
            <w:r w:rsidR="00250E4C" w:rsidRPr="003C48F3">
              <w:rPr>
                <w:rFonts w:ascii="Arial" w:eastAsia="Times New Roman" w:hAnsi="Arial" w:cs="Arial"/>
                <w:color w:val="000000"/>
                <w:sz w:val="24"/>
                <w:szCs w:val="24"/>
                <w:lang w:eastAsia="en-GB"/>
              </w:rPr>
              <w:t xml:space="preserve"> </w:t>
            </w:r>
            <w:r w:rsidR="00783460" w:rsidRPr="003C48F3">
              <w:rPr>
                <w:rFonts w:ascii="Arial" w:eastAsia="Times New Roman" w:hAnsi="Arial" w:cs="Arial"/>
                <w:color w:val="000000"/>
                <w:sz w:val="24"/>
                <w:szCs w:val="24"/>
                <w:lang w:eastAsia="en-GB"/>
              </w:rPr>
              <w:t xml:space="preserve">– </w:t>
            </w:r>
            <w:r w:rsidR="00783460" w:rsidRPr="003C48F3">
              <w:rPr>
                <w:rFonts w:ascii="Arial" w:eastAsia="Times New Roman" w:hAnsi="Arial" w:cs="Arial"/>
                <w:b/>
                <w:color w:val="002060"/>
                <w:sz w:val="24"/>
                <w:szCs w:val="24"/>
                <w:lang w:eastAsia="en-GB"/>
              </w:rPr>
              <w:t>reluctantly and recognising that this is not the HCPC’s doing</w:t>
            </w:r>
          </w:p>
          <w:p w:rsidR="00AE1BEA" w:rsidRPr="00855FFA" w:rsidRDefault="00AE1BEA" w:rsidP="008D371B">
            <w:pPr>
              <w:spacing w:after="0" w:line="240" w:lineRule="auto"/>
              <w:rPr>
                <w:rFonts w:ascii="Arial" w:eastAsia="Times New Roman" w:hAnsi="Arial" w:cs="Arial"/>
                <w:color w:val="000000"/>
                <w:sz w:val="24"/>
                <w:szCs w:val="24"/>
                <w:lang w:eastAsia="en-GB"/>
              </w:rPr>
            </w:pPr>
            <w:r w:rsidRPr="00855FFA">
              <w:rPr>
                <w:rFonts w:ascii="Arial" w:eastAsia="Times New Roman" w:hAnsi="Arial" w:cs="Arial"/>
                <w:color w:val="000000"/>
                <w:sz w:val="24"/>
                <w:szCs w:val="24"/>
                <w:lang w:eastAsia="en-GB"/>
              </w:rPr>
              <w:t>No</w:t>
            </w:r>
          </w:p>
          <w:p w:rsidR="00AE1BEA" w:rsidRPr="00855FFA" w:rsidRDefault="00AE1BEA" w:rsidP="008D371B">
            <w:pPr>
              <w:spacing w:after="0" w:line="240" w:lineRule="auto"/>
              <w:rPr>
                <w:rFonts w:ascii="Arial" w:eastAsia="Times New Roman" w:hAnsi="Arial" w:cs="Arial"/>
                <w:color w:val="000000"/>
                <w:sz w:val="24"/>
                <w:szCs w:val="24"/>
                <w:lang w:eastAsia="en-GB"/>
              </w:rPr>
            </w:pPr>
            <w:r w:rsidRPr="00855FFA">
              <w:rPr>
                <w:rFonts w:ascii="Arial" w:eastAsia="Times New Roman" w:hAnsi="Arial" w:cs="Arial"/>
                <w:color w:val="000000"/>
                <w:sz w:val="24"/>
                <w:szCs w:val="24"/>
                <w:lang w:eastAsia="en-GB"/>
              </w:rPr>
              <w:t>Unsure</w:t>
            </w:r>
          </w:p>
          <w:p w:rsidR="00AE1BEA" w:rsidRPr="00855FFA" w:rsidRDefault="00AE1BEA" w:rsidP="008D371B">
            <w:pPr>
              <w:pStyle w:val="ListParagraph"/>
              <w:numPr>
                <w:ilvl w:val="0"/>
                <w:numId w:val="2"/>
              </w:numPr>
              <w:spacing w:after="0" w:line="240" w:lineRule="auto"/>
              <w:rPr>
                <w:rFonts w:ascii="Arial" w:eastAsia="Times New Roman" w:hAnsi="Arial" w:cs="Arial"/>
                <w:color w:val="000000"/>
                <w:sz w:val="24"/>
                <w:szCs w:val="24"/>
                <w:lang w:eastAsia="en-GB"/>
              </w:rPr>
            </w:pPr>
          </w:p>
        </w:tc>
      </w:tr>
      <w:tr w:rsidR="00AE1BEA" w:rsidRPr="00855FFA" w:rsidTr="008D371B">
        <w:trPr>
          <w:trHeight w:val="70"/>
          <w:tblCellSpacing w:w="0" w:type="dxa"/>
        </w:trPr>
        <w:tc>
          <w:tcPr>
            <w:tcW w:w="0" w:type="auto"/>
            <w:vAlign w:val="center"/>
            <w:hideMark/>
          </w:tcPr>
          <w:p w:rsidR="00AE1BEA" w:rsidRPr="00C41ED6" w:rsidRDefault="00AE1BEA" w:rsidP="008D371B">
            <w:pPr>
              <w:spacing w:after="0" w:line="240" w:lineRule="auto"/>
              <w:rPr>
                <w:rFonts w:ascii="Arial" w:eastAsia="Times New Roman" w:hAnsi="Arial" w:cs="Arial"/>
                <w:color w:val="000000"/>
                <w:sz w:val="24"/>
                <w:szCs w:val="24"/>
                <w:lang w:eastAsia="en-GB"/>
              </w:rPr>
            </w:pPr>
            <w:r w:rsidRPr="00C41ED6">
              <w:rPr>
                <w:rFonts w:ascii="Arial" w:eastAsia="Times New Roman" w:hAnsi="Arial" w:cs="Arial"/>
                <w:color w:val="000000"/>
                <w:sz w:val="24"/>
                <w:szCs w:val="24"/>
                <w:lang w:eastAsia="en-GB"/>
              </w:rPr>
              <w:t>Comments</w:t>
            </w:r>
          </w:p>
        </w:tc>
      </w:tr>
    </w:tbl>
    <w:p w:rsidR="00AE1BEA" w:rsidRDefault="00AE1BEA">
      <w:pPr>
        <w:rPr>
          <w:rFonts w:ascii="Arial" w:hAnsi="Arial" w:cs="Arial"/>
          <w:b/>
          <w:bCs/>
          <w:color w:val="000000"/>
          <w:sz w:val="24"/>
          <w:szCs w:val="24"/>
          <w:shd w:val="clear" w:color="auto" w:fill="FFFFFF"/>
        </w:rPr>
      </w:pPr>
    </w:p>
    <w:p w:rsidR="00ED06B0" w:rsidRPr="00DF15CE" w:rsidRDefault="00ED06B0" w:rsidP="00ED06B0">
      <w:pPr>
        <w:spacing w:after="0" w:line="240" w:lineRule="auto"/>
        <w:rPr>
          <w:rFonts w:ascii="Arial" w:eastAsia="Times New Roman" w:hAnsi="Arial" w:cs="Arial"/>
          <w:b/>
          <w:color w:val="002060"/>
          <w:sz w:val="24"/>
          <w:szCs w:val="24"/>
          <w:lang w:eastAsia="en-GB"/>
        </w:rPr>
      </w:pPr>
      <w:r w:rsidRPr="003C48F3">
        <w:rPr>
          <w:rFonts w:ascii="Arial" w:eastAsia="Times New Roman" w:hAnsi="Arial" w:cs="Arial"/>
          <w:b/>
          <w:color w:val="002060"/>
          <w:sz w:val="24"/>
          <w:szCs w:val="24"/>
          <w:lang w:eastAsia="en-GB"/>
        </w:rPr>
        <w:t>See comment - question 1.</w:t>
      </w:r>
    </w:p>
    <w:p w:rsidR="00ED06B0" w:rsidRPr="00855FFA" w:rsidRDefault="00ED06B0">
      <w:pPr>
        <w:rPr>
          <w:rFonts w:ascii="Arial" w:hAnsi="Arial" w:cs="Arial"/>
          <w:b/>
          <w:bCs/>
          <w:color w:val="000000"/>
          <w:sz w:val="24"/>
          <w:szCs w:val="24"/>
          <w:shd w:val="clear" w:color="auto" w:fill="FFFFFF"/>
        </w:rPr>
      </w:pPr>
    </w:p>
    <w:p w:rsidR="00AE1BEA" w:rsidRPr="00855FFA" w:rsidRDefault="00AE1BEA">
      <w:pPr>
        <w:pBdr>
          <w:bottom w:val="single" w:sz="6" w:space="1" w:color="auto"/>
        </w:pBdr>
        <w:rPr>
          <w:rFonts w:ascii="Arial" w:hAnsi="Arial" w:cs="Arial"/>
          <w:b/>
          <w:bCs/>
          <w:color w:val="000000"/>
          <w:sz w:val="24"/>
          <w:szCs w:val="24"/>
          <w:shd w:val="clear" w:color="auto" w:fill="FFFFFF"/>
        </w:rPr>
      </w:pPr>
    </w:p>
    <w:p w:rsidR="00AE1BEA" w:rsidRPr="00855FFA" w:rsidRDefault="00AE1BEA">
      <w:pPr>
        <w:rPr>
          <w:rFonts w:ascii="Arial" w:hAnsi="Arial" w:cs="Arial"/>
          <w:b/>
          <w:bCs/>
          <w:color w:val="000000"/>
          <w:sz w:val="24"/>
          <w:szCs w:val="24"/>
          <w:shd w:val="clear" w:color="auto" w:fill="FFFFFF"/>
        </w:rPr>
      </w:pPr>
    </w:p>
    <w:p w:rsidR="00AE1BEA" w:rsidRPr="00855FFA" w:rsidRDefault="00AE1BEA">
      <w:pPr>
        <w:rPr>
          <w:rFonts w:ascii="Arial" w:hAnsi="Arial" w:cs="Arial"/>
          <w:color w:val="000000"/>
          <w:sz w:val="24"/>
          <w:szCs w:val="24"/>
          <w:shd w:val="clear" w:color="auto" w:fill="FFFFFF"/>
        </w:rPr>
      </w:pPr>
      <w:r w:rsidRPr="00855FFA">
        <w:rPr>
          <w:rFonts w:ascii="Arial" w:hAnsi="Arial" w:cs="Arial"/>
          <w:color w:val="000000"/>
          <w:sz w:val="24"/>
          <w:szCs w:val="24"/>
          <w:shd w:val="clear" w:color="auto" w:fill="FFFFFF"/>
        </w:rPr>
        <w:t>We are currently required to issue paper registration certificates when we register someone or when they renew their registration. These certificates are only accurate on the day of issue. We will continue to confirm in writing or via email a registrant's registration information, when we register someone for the first time, readmit them to the Register, or when a registrant renews.</w:t>
      </w:r>
    </w:p>
    <w:p w:rsidR="00AE1BEA" w:rsidRPr="00855FFA" w:rsidRDefault="00AE1BEA">
      <w:pPr>
        <w:rPr>
          <w:rFonts w:ascii="Arial" w:hAnsi="Arial" w:cs="Arial"/>
          <w:color w:val="000000"/>
          <w:sz w:val="24"/>
          <w:szCs w:val="24"/>
          <w:shd w:val="clear" w:color="auto" w:fill="FFFFFF"/>
        </w:rPr>
      </w:pPr>
    </w:p>
    <w:p w:rsidR="00AE1BEA" w:rsidRPr="00855FFA" w:rsidRDefault="00AE1BEA">
      <w:pPr>
        <w:rPr>
          <w:rFonts w:ascii="Arial" w:hAnsi="Arial" w:cs="Arial"/>
          <w:b/>
          <w:bCs/>
          <w:color w:val="000000"/>
          <w:sz w:val="24"/>
          <w:szCs w:val="24"/>
          <w:shd w:val="clear" w:color="auto" w:fill="FFFFFF"/>
        </w:rPr>
      </w:pPr>
      <w:r w:rsidRPr="00855FFA">
        <w:rPr>
          <w:rFonts w:ascii="Arial" w:hAnsi="Arial" w:cs="Arial"/>
          <w:b/>
          <w:bCs/>
          <w:color w:val="000000"/>
          <w:sz w:val="24"/>
          <w:szCs w:val="24"/>
          <w:shd w:val="clear" w:color="auto" w:fill="FFFFFF"/>
        </w:rPr>
        <w:t>Question 7: Do you agree that in future we should no longer be required to issue registration certificates?</w:t>
      </w:r>
    </w:p>
    <w:tbl>
      <w:tblPr>
        <w:tblW w:w="17955" w:type="dxa"/>
        <w:tblCellSpacing w:w="0" w:type="dxa"/>
        <w:tblCellMar>
          <w:left w:w="0" w:type="dxa"/>
          <w:right w:w="0" w:type="dxa"/>
        </w:tblCellMar>
        <w:tblLook w:val="04A0" w:firstRow="1" w:lastRow="0" w:firstColumn="1" w:lastColumn="0" w:noHBand="0" w:noVBand="1"/>
      </w:tblPr>
      <w:tblGrid>
        <w:gridCol w:w="17955"/>
      </w:tblGrid>
      <w:tr w:rsidR="00AE1BEA" w:rsidRPr="00855FFA" w:rsidTr="008D371B">
        <w:trPr>
          <w:tblCellSpacing w:w="0" w:type="dxa"/>
        </w:trPr>
        <w:tc>
          <w:tcPr>
            <w:tcW w:w="17955" w:type="dxa"/>
            <w:hideMark/>
          </w:tcPr>
          <w:p w:rsidR="00AE1BEA" w:rsidRPr="003C48F3" w:rsidRDefault="00AE1BEA" w:rsidP="008D371B">
            <w:pPr>
              <w:spacing w:after="0" w:line="240" w:lineRule="auto"/>
              <w:rPr>
                <w:rFonts w:ascii="Arial" w:eastAsia="Times New Roman" w:hAnsi="Arial" w:cs="Arial"/>
                <w:b/>
                <w:color w:val="000000"/>
                <w:sz w:val="24"/>
                <w:szCs w:val="24"/>
                <w:u w:val="single"/>
                <w:lang w:eastAsia="en-GB"/>
              </w:rPr>
            </w:pPr>
            <w:r w:rsidRPr="003C48F3">
              <w:rPr>
                <w:rFonts w:ascii="Arial" w:eastAsia="Times New Roman" w:hAnsi="Arial" w:cs="Arial"/>
                <w:b/>
                <w:color w:val="000000"/>
                <w:sz w:val="24"/>
                <w:szCs w:val="24"/>
                <w:u w:val="single"/>
                <w:lang w:eastAsia="en-GB"/>
              </w:rPr>
              <w:t>Yes</w:t>
            </w:r>
          </w:p>
          <w:p w:rsidR="00AE1BEA" w:rsidRPr="00855FFA" w:rsidRDefault="00AE1BEA" w:rsidP="008D371B">
            <w:pPr>
              <w:spacing w:after="0" w:line="240" w:lineRule="auto"/>
              <w:rPr>
                <w:rFonts w:ascii="Arial" w:eastAsia="Times New Roman" w:hAnsi="Arial" w:cs="Arial"/>
                <w:color w:val="000000"/>
                <w:sz w:val="24"/>
                <w:szCs w:val="24"/>
                <w:lang w:eastAsia="en-GB"/>
              </w:rPr>
            </w:pPr>
            <w:r w:rsidRPr="00855FFA">
              <w:rPr>
                <w:rFonts w:ascii="Arial" w:eastAsia="Times New Roman" w:hAnsi="Arial" w:cs="Arial"/>
                <w:color w:val="000000"/>
                <w:sz w:val="24"/>
                <w:szCs w:val="24"/>
                <w:lang w:eastAsia="en-GB"/>
              </w:rPr>
              <w:t>No</w:t>
            </w:r>
          </w:p>
          <w:p w:rsidR="00AE1BEA" w:rsidRPr="00855FFA" w:rsidRDefault="00AE1BEA" w:rsidP="008D371B">
            <w:pPr>
              <w:spacing w:after="0" w:line="240" w:lineRule="auto"/>
              <w:rPr>
                <w:rFonts w:ascii="Arial" w:eastAsia="Times New Roman" w:hAnsi="Arial" w:cs="Arial"/>
                <w:color w:val="000000"/>
                <w:sz w:val="24"/>
                <w:szCs w:val="24"/>
                <w:lang w:eastAsia="en-GB"/>
              </w:rPr>
            </w:pPr>
            <w:r w:rsidRPr="00855FFA">
              <w:rPr>
                <w:rFonts w:ascii="Arial" w:eastAsia="Times New Roman" w:hAnsi="Arial" w:cs="Arial"/>
                <w:color w:val="000000"/>
                <w:sz w:val="24"/>
                <w:szCs w:val="24"/>
                <w:lang w:eastAsia="en-GB"/>
              </w:rPr>
              <w:t>Unsure</w:t>
            </w:r>
          </w:p>
          <w:p w:rsidR="00AE1BEA" w:rsidRPr="00855FFA" w:rsidRDefault="00AE1BEA" w:rsidP="008D371B">
            <w:pPr>
              <w:pStyle w:val="ListParagraph"/>
              <w:numPr>
                <w:ilvl w:val="0"/>
                <w:numId w:val="2"/>
              </w:numPr>
              <w:spacing w:after="0" w:line="240" w:lineRule="auto"/>
              <w:rPr>
                <w:rFonts w:ascii="Arial" w:eastAsia="Times New Roman" w:hAnsi="Arial" w:cs="Arial"/>
                <w:color w:val="000000"/>
                <w:sz w:val="24"/>
                <w:szCs w:val="24"/>
                <w:lang w:eastAsia="en-GB"/>
              </w:rPr>
            </w:pPr>
          </w:p>
        </w:tc>
      </w:tr>
      <w:tr w:rsidR="00AE1BEA" w:rsidRPr="00855FFA" w:rsidTr="008D371B">
        <w:trPr>
          <w:trHeight w:val="70"/>
          <w:tblCellSpacing w:w="0" w:type="dxa"/>
        </w:trPr>
        <w:tc>
          <w:tcPr>
            <w:tcW w:w="0" w:type="auto"/>
            <w:vAlign w:val="center"/>
            <w:hideMark/>
          </w:tcPr>
          <w:p w:rsidR="00AE1BEA" w:rsidRPr="00C41ED6" w:rsidRDefault="00AE1BEA" w:rsidP="008D371B">
            <w:pPr>
              <w:spacing w:after="0" w:line="240" w:lineRule="auto"/>
              <w:rPr>
                <w:rFonts w:ascii="Arial" w:eastAsia="Times New Roman" w:hAnsi="Arial" w:cs="Arial"/>
                <w:color w:val="000000"/>
                <w:sz w:val="24"/>
                <w:szCs w:val="24"/>
                <w:lang w:eastAsia="en-GB"/>
              </w:rPr>
            </w:pPr>
            <w:r w:rsidRPr="00C41ED6">
              <w:rPr>
                <w:rFonts w:ascii="Arial" w:eastAsia="Times New Roman" w:hAnsi="Arial" w:cs="Arial"/>
                <w:color w:val="000000"/>
                <w:sz w:val="24"/>
                <w:szCs w:val="24"/>
                <w:lang w:eastAsia="en-GB"/>
              </w:rPr>
              <w:t>Comments</w:t>
            </w:r>
          </w:p>
        </w:tc>
      </w:tr>
    </w:tbl>
    <w:p w:rsidR="00AE1BEA" w:rsidRPr="00855FFA" w:rsidRDefault="00AE1BEA">
      <w:pPr>
        <w:rPr>
          <w:rFonts w:ascii="Arial" w:hAnsi="Arial" w:cs="Arial"/>
          <w:sz w:val="24"/>
          <w:szCs w:val="24"/>
        </w:rPr>
      </w:pPr>
    </w:p>
    <w:p w:rsidR="00AE1BEA" w:rsidRPr="00855FFA" w:rsidRDefault="00AE1BEA">
      <w:pPr>
        <w:pBdr>
          <w:bottom w:val="single" w:sz="6" w:space="1" w:color="auto"/>
        </w:pBdr>
        <w:rPr>
          <w:rFonts w:ascii="Arial" w:hAnsi="Arial" w:cs="Arial"/>
          <w:sz w:val="24"/>
          <w:szCs w:val="24"/>
        </w:rPr>
      </w:pPr>
    </w:p>
    <w:p w:rsidR="00AE1BEA" w:rsidRPr="00855FFA" w:rsidRDefault="00AE1BEA">
      <w:pPr>
        <w:rPr>
          <w:rFonts w:ascii="Arial" w:hAnsi="Arial" w:cs="Arial"/>
          <w:sz w:val="24"/>
          <w:szCs w:val="24"/>
        </w:rPr>
      </w:pPr>
    </w:p>
    <w:p w:rsidR="00AE1BEA" w:rsidRPr="00855FFA" w:rsidRDefault="00AE1BEA">
      <w:pPr>
        <w:rPr>
          <w:rFonts w:ascii="Arial" w:hAnsi="Arial" w:cs="Arial"/>
          <w:color w:val="000000"/>
          <w:sz w:val="24"/>
          <w:szCs w:val="24"/>
          <w:shd w:val="clear" w:color="auto" w:fill="FFFFFF"/>
        </w:rPr>
      </w:pPr>
      <w:r w:rsidRPr="00855FFA">
        <w:rPr>
          <w:rFonts w:ascii="Arial" w:hAnsi="Arial" w:cs="Arial"/>
          <w:color w:val="000000"/>
          <w:sz w:val="24"/>
          <w:szCs w:val="24"/>
          <w:shd w:val="clear" w:color="auto" w:fill="FFFFFF"/>
        </w:rPr>
        <w:t xml:space="preserve">We have developed an online registration renewal system. We are currently required to send reminders by post even if a registrant would prefer us to communicate via </w:t>
      </w:r>
      <w:r w:rsidRPr="00855FFA">
        <w:rPr>
          <w:rFonts w:ascii="Arial" w:hAnsi="Arial" w:cs="Arial"/>
          <w:color w:val="000000"/>
          <w:sz w:val="24"/>
          <w:szCs w:val="24"/>
          <w:shd w:val="clear" w:color="auto" w:fill="FFFFFF"/>
        </w:rPr>
        <w:lastRenderedPageBreak/>
        <w:t>email. We are proposing that registrants should be able to decide to receive communications about their registration renewal electronically.</w:t>
      </w:r>
    </w:p>
    <w:p w:rsidR="00AE1BEA" w:rsidRPr="00855FFA" w:rsidRDefault="00AE1BEA">
      <w:pPr>
        <w:rPr>
          <w:rFonts w:ascii="Arial" w:hAnsi="Arial" w:cs="Arial"/>
          <w:b/>
          <w:bCs/>
          <w:color w:val="000000"/>
          <w:sz w:val="24"/>
          <w:szCs w:val="24"/>
          <w:shd w:val="clear" w:color="auto" w:fill="FFFFFF"/>
        </w:rPr>
      </w:pPr>
      <w:r w:rsidRPr="00855FFA">
        <w:rPr>
          <w:rFonts w:ascii="Arial" w:hAnsi="Arial" w:cs="Arial"/>
          <w:b/>
          <w:bCs/>
          <w:color w:val="000000"/>
          <w:sz w:val="24"/>
          <w:szCs w:val="24"/>
          <w:shd w:val="clear" w:color="auto" w:fill="FFFFFF"/>
        </w:rPr>
        <w:t>Question 8: Do you agree that in the future registrants should be able to request to receive communication about their renewal electronically?</w:t>
      </w:r>
    </w:p>
    <w:p w:rsidR="00AE1BEA" w:rsidRPr="00855FFA" w:rsidRDefault="00AE1BEA">
      <w:pPr>
        <w:rPr>
          <w:rFonts w:ascii="Arial" w:hAnsi="Arial" w:cs="Arial"/>
          <w:b/>
          <w:bCs/>
          <w:color w:val="000000"/>
          <w:sz w:val="24"/>
          <w:szCs w:val="24"/>
          <w:shd w:val="clear" w:color="auto" w:fill="FFFFFF"/>
        </w:rPr>
      </w:pPr>
    </w:p>
    <w:tbl>
      <w:tblPr>
        <w:tblW w:w="17955" w:type="dxa"/>
        <w:tblCellSpacing w:w="0" w:type="dxa"/>
        <w:tblCellMar>
          <w:left w:w="0" w:type="dxa"/>
          <w:right w:w="0" w:type="dxa"/>
        </w:tblCellMar>
        <w:tblLook w:val="04A0" w:firstRow="1" w:lastRow="0" w:firstColumn="1" w:lastColumn="0" w:noHBand="0" w:noVBand="1"/>
      </w:tblPr>
      <w:tblGrid>
        <w:gridCol w:w="17955"/>
      </w:tblGrid>
      <w:tr w:rsidR="00AE1BEA" w:rsidRPr="00855FFA" w:rsidTr="008D371B">
        <w:trPr>
          <w:tblCellSpacing w:w="0" w:type="dxa"/>
        </w:trPr>
        <w:tc>
          <w:tcPr>
            <w:tcW w:w="17955" w:type="dxa"/>
            <w:hideMark/>
          </w:tcPr>
          <w:p w:rsidR="00AE1BEA" w:rsidRPr="003C48F3" w:rsidRDefault="00AE1BEA" w:rsidP="008D371B">
            <w:pPr>
              <w:spacing w:after="0" w:line="240" w:lineRule="auto"/>
              <w:rPr>
                <w:rFonts w:ascii="Arial" w:eastAsia="Times New Roman" w:hAnsi="Arial" w:cs="Arial"/>
                <w:b/>
                <w:color w:val="000000"/>
                <w:sz w:val="24"/>
                <w:szCs w:val="24"/>
                <w:u w:val="single"/>
                <w:lang w:eastAsia="en-GB"/>
              </w:rPr>
            </w:pPr>
            <w:r w:rsidRPr="003C48F3">
              <w:rPr>
                <w:rFonts w:ascii="Arial" w:eastAsia="Times New Roman" w:hAnsi="Arial" w:cs="Arial"/>
                <w:b/>
                <w:color w:val="000000"/>
                <w:sz w:val="24"/>
                <w:szCs w:val="24"/>
                <w:u w:val="single"/>
                <w:lang w:eastAsia="en-GB"/>
              </w:rPr>
              <w:t>Yes</w:t>
            </w:r>
          </w:p>
          <w:p w:rsidR="00AE1BEA" w:rsidRPr="00855FFA" w:rsidRDefault="00AE1BEA" w:rsidP="008D371B">
            <w:pPr>
              <w:spacing w:after="0" w:line="240" w:lineRule="auto"/>
              <w:rPr>
                <w:rFonts w:ascii="Arial" w:eastAsia="Times New Roman" w:hAnsi="Arial" w:cs="Arial"/>
                <w:color w:val="000000"/>
                <w:sz w:val="24"/>
                <w:szCs w:val="24"/>
                <w:lang w:eastAsia="en-GB"/>
              </w:rPr>
            </w:pPr>
            <w:r w:rsidRPr="00855FFA">
              <w:rPr>
                <w:rFonts w:ascii="Arial" w:eastAsia="Times New Roman" w:hAnsi="Arial" w:cs="Arial"/>
                <w:color w:val="000000"/>
                <w:sz w:val="24"/>
                <w:szCs w:val="24"/>
                <w:lang w:eastAsia="en-GB"/>
              </w:rPr>
              <w:t>No</w:t>
            </w:r>
          </w:p>
          <w:p w:rsidR="00AE1BEA" w:rsidRPr="00855FFA" w:rsidRDefault="00AE1BEA" w:rsidP="008D371B">
            <w:pPr>
              <w:spacing w:after="0" w:line="240" w:lineRule="auto"/>
              <w:rPr>
                <w:rFonts w:ascii="Arial" w:eastAsia="Times New Roman" w:hAnsi="Arial" w:cs="Arial"/>
                <w:color w:val="000000"/>
                <w:sz w:val="24"/>
                <w:szCs w:val="24"/>
                <w:lang w:eastAsia="en-GB"/>
              </w:rPr>
            </w:pPr>
            <w:r w:rsidRPr="00855FFA">
              <w:rPr>
                <w:rFonts w:ascii="Arial" w:eastAsia="Times New Roman" w:hAnsi="Arial" w:cs="Arial"/>
                <w:color w:val="000000"/>
                <w:sz w:val="24"/>
                <w:szCs w:val="24"/>
                <w:lang w:eastAsia="en-GB"/>
              </w:rPr>
              <w:t>Unsure</w:t>
            </w:r>
          </w:p>
          <w:p w:rsidR="00AE1BEA" w:rsidRPr="00855FFA" w:rsidRDefault="00AE1BEA" w:rsidP="008D371B">
            <w:pPr>
              <w:pStyle w:val="ListParagraph"/>
              <w:numPr>
                <w:ilvl w:val="0"/>
                <w:numId w:val="2"/>
              </w:numPr>
              <w:spacing w:after="0" w:line="240" w:lineRule="auto"/>
              <w:rPr>
                <w:rFonts w:ascii="Arial" w:eastAsia="Times New Roman" w:hAnsi="Arial" w:cs="Arial"/>
                <w:color w:val="000000"/>
                <w:sz w:val="24"/>
                <w:szCs w:val="24"/>
                <w:lang w:eastAsia="en-GB"/>
              </w:rPr>
            </w:pPr>
          </w:p>
        </w:tc>
      </w:tr>
      <w:tr w:rsidR="00AE1BEA" w:rsidRPr="00855FFA" w:rsidTr="008D371B">
        <w:trPr>
          <w:trHeight w:val="70"/>
          <w:tblCellSpacing w:w="0" w:type="dxa"/>
        </w:trPr>
        <w:tc>
          <w:tcPr>
            <w:tcW w:w="0" w:type="auto"/>
            <w:vAlign w:val="center"/>
            <w:hideMark/>
          </w:tcPr>
          <w:p w:rsidR="00AE1BEA" w:rsidRPr="00C41ED6" w:rsidRDefault="00AE1BEA" w:rsidP="008D371B">
            <w:pPr>
              <w:spacing w:after="0" w:line="240" w:lineRule="auto"/>
              <w:rPr>
                <w:rFonts w:ascii="Arial" w:eastAsia="Times New Roman" w:hAnsi="Arial" w:cs="Arial"/>
                <w:color w:val="000000"/>
                <w:sz w:val="24"/>
                <w:szCs w:val="24"/>
                <w:lang w:eastAsia="en-GB"/>
              </w:rPr>
            </w:pPr>
            <w:r w:rsidRPr="00C41ED6">
              <w:rPr>
                <w:rFonts w:ascii="Arial" w:eastAsia="Times New Roman" w:hAnsi="Arial" w:cs="Arial"/>
                <w:color w:val="000000"/>
                <w:sz w:val="24"/>
                <w:szCs w:val="24"/>
                <w:lang w:eastAsia="en-GB"/>
              </w:rPr>
              <w:t>Comments</w:t>
            </w:r>
          </w:p>
        </w:tc>
      </w:tr>
    </w:tbl>
    <w:p w:rsidR="00AE1BEA" w:rsidRPr="00855FFA" w:rsidRDefault="00AE1BEA">
      <w:pPr>
        <w:pBdr>
          <w:bottom w:val="single" w:sz="6" w:space="1" w:color="auto"/>
        </w:pBdr>
        <w:rPr>
          <w:rFonts w:ascii="Arial" w:hAnsi="Arial" w:cs="Arial"/>
          <w:sz w:val="24"/>
          <w:szCs w:val="24"/>
        </w:rPr>
      </w:pPr>
    </w:p>
    <w:p w:rsidR="00AE1BEA" w:rsidRPr="00855FFA" w:rsidRDefault="00AE1BEA">
      <w:pPr>
        <w:rPr>
          <w:rFonts w:ascii="Arial" w:hAnsi="Arial" w:cs="Arial"/>
          <w:sz w:val="24"/>
          <w:szCs w:val="24"/>
        </w:rPr>
      </w:pPr>
    </w:p>
    <w:p w:rsidR="00AE1BEA" w:rsidRPr="00855FFA" w:rsidRDefault="00AE1BEA">
      <w:pPr>
        <w:rPr>
          <w:rFonts w:ascii="Arial" w:hAnsi="Arial" w:cs="Arial"/>
          <w:color w:val="000000"/>
          <w:sz w:val="24"/>
          <w:szCs w:val="24"/>
          <w:shd w:val="clear" w:color="auto" w:fill="FFFFFF"/>
        </w:rPr>
      </w:pPr>
      <w:r w:rsidRPr="00855FFA">
        <w:rPr>
          <w:rFonts w:ascii="Arial" w:hAnsi="Arial" w:cs="Arial"/>
          <w:color w:val="000000"/>
          <w:sz w:val="24"/>
          <w:szCs w:val="24"/>
          <w:shd w:val="clear" w:color="auto" w:fill="FFFFFF"/>
        </w:rPr>
        <w:t>We currently allow registrants to pay their registration fee by direct debit every 6 months. We are proposing that in the future, when our IT systems are upgraded, that registrants will be able to pay their registration fee by direct debit more frequently.</w:t>
      </w:r>
    </w:p>
    <w:p w:rsidR="00AE1BEA" w:rsidRPr="00855FFA" w:rsidRDefault="00AE1BEA">
      <w:pPr>
        <w:rPr>
          <w:rFonts w:ascii="Arial" w:hAnsi="Arial" w:cs="Arial"/>
          <w:b/>
          <w:bCs/>
          <w:color w:val="000000"/>
          <w:sz w:val="24"/>
          <w:szCs w:val="24"/>
          <w:shd w:val="clear" w:color="auto" w:fill="FFFFFF"/>
        </w:rPr>
      </w:pPr>
      <w:r w:rsidRPr="00855FFA">
        <w:rPr>
          <w:rFonts w:ascii="Arial" w:hAnsi="Arial" w:cs="Arial"/>
          <w:b/>
          <w:bCs/>
          <w:color w:val="000000"/>
          <w:sz w:val="24"/>
          <w:szCs w:val="24"/>
          <w:shd w:val="clear" w:color="auto" w:fill="FFFFFF"/>
        </w:rPr>
        <w:t>Question 9: Do you agree that in future registrants should be able to pay their registration fee by direct debit more frequently?</w:t>
      </w:r>
    </w:p>
    <w:p w:rsidR="00AE1BEA" w:rsidRPr="00855FFA" w:rsidRDefault="00AE1BEA">
      <w:pPr>
        <w:rPr>
          <w:rFonts w:ascii="Arial" w:hAnsi="Arial" w:cs="Arial"/>
          <w:b/>
          <w:bCs/>
          <w:color w:val="000000"/>
          <w:sz w:val="24"/>
          <w:szCs w:val="24"/>
          <w:shd w:val="clear" w:color="auto" w:fill="FFFFFF"/>
        </w:rPr>
      </w:pPr>
    </w:p>
    <w:tbl>
      <w:tblPr>
        <w:tblW w:w="17955" w:type="dxa"/>
        <w:tblCellSpacing w:w="0" w:type="dxa"/>
        <w:tblCellMar>
          <w:left w:w="0" w:type="dxa"/>
          <w:right w:w="0" w:type="dxa"/>
        </w:tblCellMar>
        <w:tblLook w:val="04A0" w:firstRow="1" w:lastRow="0" w:firstColumn="1" w:lastColumn="0" w:noHBand="0" w:noVBand="1"/>
      </w:tblPr>
      <w:tblGrid>
        <w:gridCol w:w="17955"/>
      </w:tblGrid>
      <w:tr w:rsidR="00AE1BEA" w:rsidRPr="00855FFA" w:rsidTr="008D371B">
        <w:trPr>
          <w:tblCellSpacing w:w="0" w:type="dxa"/>
        </w:trPr>
        <w:tc>
          <w:tcPr>
            <w:tcW w:w="17955" w:type="dxa"/>
            <w:hideMark/>
          </w:tcPr>
          <w:p w:rsidR="00AE1BEA" w:rsidRPr="003C48F3" w:rsidRDefault="00AE1BEA" w:rsidP="008D371B">
            <w:pPr>
              <w:spacing w:after="0" w:line="240" w:lineRule="auto"/>
              <w:rPr>
                <w:rFonts w:ascii="Arial" w:eastAsia="Times New Roman" w:hAnsi="Arial" w:cs="Arial"/>
                <w:b/>
                <w:color w:val="000000"/>
                <w:sz w:val="24"/>
                <w:szCs w:val="24"/>
                <w:u w:val="single"/>
                <w:lang w:eastAsia="en-GB"/>
              </w:rPr>
            </w:pPr>
            <w:r w:rsidRPr="003C48F3">
              <w:rPr>
                <w:rFonts w:ascii="Arial" w:eastAsia="Times New Roman" w:hAnsi="Arial" w:cs="Arial"/>
                <w:b/>
                <w:color w:val="000000"/>
                <w:sz w:val="24"/>
                <w:szCs w:val="24"/>
                <w:u w:val="single"/>
                <w:lang w:eastAsia="en-GB"/>
              </w:rPr>
              <w:t>Yes</w:t>
            </w:r>
          </w:p>
          <w:p w:rsidR="00AE1BEA" w:rsidRPr="00855FFA" w:rsidRDefault="00AE1BEA" w:rsidP="008D371B">
            <w:pPr>
              <w:spacing w:after="0" w:line="240" w:lineRule="auto"/>
              <w:rPr>
                <w:rFonts w:ascii="Arial" w:eastAsia="Times New Roman" w:hAnsi="Arial" w:cs="Arial"/>
                <w:color w:val="000000"/>
                <w:sz w:val="24"/>
                <w:szCs w:val="24"/>
                <w:lang w:eastAsia="en-GB"/>
              </w:rPr>
            </w:pPr>
            <w:r w:rsidRPr="00855FFA">
              <w:rPr>
                <w:rFonts w:ascii="Arial" w:eastAsia="Times New Roman" w:hAnsi="Arial" w:cs="Arial"/>
                <w:color w:val="000000"/>
                <w:sz w:val="24"/>
                <w:szCs w:val="24"/>
                <w:lang w:eastAsia="en-GB"/>
              </w:rPr>
              <w:t>No</w:t>
            </w:r>
          </w:p>
          <w:p w:rsidR="00AE1BEA" w:rsidRPr="00855FFA" w:rsidRDefault="00AE1BEA" w:rsidP="008D371B">
            <w:pPr>
              <w:spacing w:after="0" w:line="240" w:lineRule="auto"/>
              <w:rPr>
                <w:rFonts w:ascii="Arial" w:eastAsia="Times New Roman" w:hAnsi="Arial" w:cs="Arial"/>
                <w:color w:val="000000"/>
                <w:sz w:val="24"/>
                <w:szCs w:val="24"/>
                <w:lang w:eastAsia="en-GB"/>
              </w:rPr>
            </w:pPr>
            <w:r w:rsidRPr="00855FFA">
              <w:rPr>
                <w:rFonts w:ascii="Arial" w:eastAsia="Times New Roman" w:hAnsi="Arial" w:cs="Arial"/>
                <w:color w:val="000000"/>
                <w:sz w:val="24"/>
                <w:szCs w:val="24"/>
                <w:lang w:eastAsia="en-GB"/>
              </w:rPr>
              <w:t>Unsure</w:t>
            </w:r>
          </w:p>
          <w:p w:rsidR="00AE1BEA" w:rsidRPr="00855FFA" w:rsidRDefault="00AE1BEA" w:rsidP="008D371B">
            <w:pPr>
              <w:pStyle w:val="ListParagraph"/>
              <w:numPr>
                <w:ilvl w:val="0"/>
                <w:numId w:val="2"/>
              </w:numPr>
              <w:spacing w:after="0" w:line="240" w:lineRule="auto"/>
              <w:rPr>
                <w:rFonts w:ascii="Arial" w:eastAsia="Times New Roman" w:hAnsi="Arial" w:cs="Arial"/>
                <w:color w:val="000000"/>
                <w:sz w:val="24"/>
                <w:szCs w:val="24"/>
                <w:lang w:eastAsia="en-GB"/>
              </w:rPr>
            </w:pPr>
          </w:p>
        </w:tc>
      </w:tr>
      <w:tr w:rsidR="00AE1BEA" w:rsidRPr="00855FFA" w:rsidTr="008D371B">
        <w:trPr>
          <w:trHeight w:val="70"/>
          <w:tblCellSpacing w:w="0" w:type="dxa"/>
        </w:trPr>
        <w:tc>
          <w:tcPr>
            <w:tcW w:w="0" w:type="auto"/>
            <w:vAlign w:val="center"/>
            <w:hideMark/>
          </w:tcPr>
          <w:p w:rsidR="00AE1BEA" w:rsidRPr="00C41ED6" w:rsidRDefault="00AE1BEA" w:rsidP="008D371B">
            <w:pPr>
              <w:spacing w:after="0" w:line="240" w:lineRule="auto"/>
              <w:rPr>
                <w:rFonts w:ascii="Arial" w:eastAsia="Times New Roman" w:hAnsi="Arial" w:cs="Arial"/>
                <w:color w:val="000000"/>
                <w:sz w:val="24"/>
                <w:szCs w:val="24"/>
                <w:lang w:eastAsia="en-GB"/>
              </w:rPr>
            </w:pPr>
            <w:r w:rsidRPr="00C41ED6">
              <w:rPr>
                <w:rFonts w:ascii="Arial" w:eastAsia="Times New Roman" w:hAnsi="Arial" w:cs="Arial"/>
                <w:color w:val="000000"/>
                <w:sz w:val="24"/>
                <w:szCs w:val="24"/>
                <w:lang w:eastAsia="en-GB"/>
              </w:rPr>
              <w:t>Comments</w:t>
            </w:r>
          </w:p>
        </w:tc>
      </w:tr>
    </w:tbl>
    <w:p w:rsidR="00AE1BEA" w:rsidRPr="00855FFA" w:rsidRDefault="00AE1BEA">
      <w:pPr>
        <w:rPr>
          <w:rFonts w:ascii="Arial" w:hAnsi="Arial" w:cs="Arial"/>
          <w:sz w:val="24"/>
          <w:szCs w:val="24"/>
        </w:rPr>
      </w:pPr>
    </w:p>
    <w:p w:rsidR="00095C1D" w:rsidRPr="00DF15CE" w:rsidRDefault="00095C1D" w:rsidP="00095C1D">
      <w:pPr>
        <w:spacing w:after="0" w:line="240" w:lineRule="auto"/>
        <w:rPr>
          <w:rFonts w:ascii="Arial" w:eastAsia="Times New Roman" w:hAnsi="Arial" w:cs="Arial"/>
          <w:b/>
          <w:color w:val="002060"/>
          <w:sz w:val="24"/>
          <w:szCs w:val="24"/>
          <w:lang w:eastAsia="en-GB"/>
        </w:rPr>
      </w:pPr>
      <w:r w:rsidRPr="003C48F3">
        <w:rPr>
          <w:rFonts w:ascii="Arial" w:eastAsia="Times New Roman" w:hAnsi="Arial" w:cs="Arial"/>
          <w:b/>
          <w:color w:val="002060"/>
          <w:sz w:val="24"/>
          <w:szCs w:val="24"/>
          <w:lang w:eastAsia="en-GB"/>
        </w:rPr>
        <w:t>We appreciate this might be useful for some registrants but would like some assurance that this will not increase costs and therefore registration fees (also see comment - question 1).</w:t>
      </w:r>
    </w:p>
    <w:p w:rsidR="00AE1BEA" w:rsidRPr="00855FFA" w:rsidRDefault="00AE1BEA">
      <w:pPr>
        <w:pBdr>
          <w:bottom w:val="single" w:sz="6" w:space="1" w:color="auto"/>
        </w:pBdr>
        <w:rPr>
          <w:rFonts w:ascii="Arial" w:hAnsi="Arial" w:cs="Arial"/>
          <w:sz w:val="24"/>
          <w:szCs w:val="24"/>
        </w:rPr>
      </w:pPr>
    </w:p>
    <w:p w:rsidR="00AE1BEA" w:rsidRPr="00855FFA" w:rsidRDefault="00AE1BEA">
      <w:pPr>
        <w:rPr>
          <w:rFonts w:ascii="Arial" w:hAnsi="Arial" w:cs="Arial"/>
          <w:sz w:val="24"/>
          <w:szCs w:val="24"/>
        </w:rPr>
      </w:pPr>
    </w:p>
    <w:p w:rsidR="005C1C50" w:rsidRPr="005C1C50" w:rsidRDefault="005C1C50" w:rsidP="005C1C50">
      <w:pPr>
        <w:shd w:val="clear" w:color="auto" w:fill="FFFFFF"/>
        <w:spacing w:line="240" w:lineRule="auto"/>
        <w:rPr>
          <w:rFonts w:ascii="Arial" w:eastAsia="Times New Roman" w:hAnsi="Arial" w:cs="Arial"/>
          <w:color w:val="000000"/>
          <w:sz w:val="24"/>
          <w:szCs w:val="24"/>
          <w:lang w:eastAsia="en-GB"/>
        </w:rPr>
      </w:pPr>
      <w:r w:rsidRPr="005C1C50">
        <w:rPr>
          <w:rFonts w:ascii="Arial" w:eastAsia="Times New Roman" w:hAnsi="Arial" w:cs="Arial"/>
          <w:color w:val="000000"/>
          <w:sz w:val="24"/>
          <w:szCs w:val="24"/>
          <w:lang w:eastAsia="en-GB"/>
        </w:rPr>
        <w:t>We would be happy to receive any further comments you might have about our proposals.</w:t>
      </w:r>
    </w:p>
    <w:p w:rsidR="005C1C50" w:rsidRPr="00855FFA" w:rsidRDefault="005C1C50" w:rsidP="005C1C50">
      <w:pPr>
        <w:shd w:val="clear" w:color="auto" w:fill="FFFFFF"/>
        <w:spacing w:line="240" w:lineRule="auto"/>
        <w:rPr>
          <w:rFonts w:ascii="Arial" w:eastAsia="Times New Roman" w:hAnsi="Arial" w:cs="Arial"/>
          <w:b/>
          <w:bCs/>
          <w:color w:val="000000"/>
          <w:sz w:val="24"/>
          <w:szCs w:val="24"/>
          <w:lang w:eastAsia="en-GB"/>
        </w:rPr>
      </w:pPr>
      <w:r w:rsidRPr="005C1C50">
        <w:rPr>
          <w:rFonts w:ascii="Arial" w:eastAsia="Times New Roman" w:hAnsi="Arial" w:cs="Arial"/>
          <w:b/>
          <w:bCs/>
          <w:color w:val="000000"/>
          <w:sz w:val="24"/>
          <w:szCs w:val="24"/>
          <w:lang w:eastAsia="en-GB"/>
        </w:rPr>
        <w:t>Question 10: Do you have any further comments on our proposals?</w:t>
      </w:r>
    </w:p>
    <w:p w:rsidR="005C1C50" w:rsidRPr="005C1C50" w:rsidRDefault="005C1C50" w:rsidP="005C1C50">
      <w:pPr>
        <w:shd w:val="clear" w:color="auto" w:fill="FFFFFF"/>
        <w:spacing w:line="240" w:lineRule="auto"/>
        <w:rPr>
          <w:rFonts w:ascii="Arial" w:eastAsia="Times New Roman" w:hAnsi="Arial" w:cs="Arial"/>
          <w:b/>
          <w:bCs/>
          <w:color w:val="000000"/>
          <w:sz w:val="24"/>
          <w:szCs w:val="24"/>
          <w:lang w:eastAsia="en-GB"/>
        </w:rPr>
      </w:pPr>
    </w:p>
    <w:p w:rsidR="00250E4C" w:rsidRDefault="005C1C50">
      <w:pPr>
        <w:rPr>
          <w:rFonts w:ascii="Arial" w:eastAsia="Times New Roman" w:hAnsi="Arial" w:cs="Arial"/>
          <w:color w:val="000000"/>
          <w:sz w:val="24"/>
          <w:szCs w:val="24"/>
          <w:lang w:eastAsia="en-GB"/>
        </w:rPr>
      </w:pPr>
      <w:r w:rsidRPr="00C41ED6">
        <w:rPr>
          <w:rFonts w:ascii="Arial" w:eastAsia="Times New Roman" w:hAnsi="Arial" w:cs="Arial"/>
          <w:color w:val="000000"/>
          <w:sz w:val="24"/>
          <w:szCs w:val="24"/>
          <w:lang w:eastAsia="en-GB"/>
        </w:rPr>
        <w:t>Comments</w:t>
      </w:r>
      <w:r w:rsidR="00783460">
        <w:rPr>
          <w:rFonts w:ascii="Arial" w:eastAsia="Times New Roman" w:hAnsi="Arial" w:cs="Arial"/>
          <w:color w:val="000000"/>
          <w:sz w:val="24"/>
          <w:szCs w:val="24"/>
          <w:lang w:eastAsia="en-GB"/>
        </w:rPr>
        <w:t xml:space="preserve"> </w:t>
      </w:r>
      <w:bookmarkStart w:id="0" w:name="_GoBack"/>
      <w:bookmarkEnd w:id="0"/>
    </w:p>
    <w:p w:rsidR="00AE1BEA" w:rsidRPr="00855FFA" w:rsidRDefault="00783460">
      <w:pPr>
        <w:rPr>
          <w:rFonts w:ascii="Arial" w:hAnsi="Arial" w:cs="Arial"/>
          <w:sz w:val="24"/>
          <w:szCs w:val="24"/>
        </w:rPr>
      </w:pPr>
      <w:r w:rsidRPr="003C48F3">
        <w:rPr>
          <w:rFonts w:ascii="Arial" w:eastAsia="Times New Roman" w:hAnsi="Arial" w:cs="Arial"/>
          <w:b/>
          <w:color w:val="002060"/>
          <w:sz w:val="24"/>
          <w:szCs w:val="24"/>
          <w:lang w:eastAsia="en-GB"/>
        </w:rPr>
        <w:t xml:space="preserve">We are not convinced that the PSA adds value to the work of the HCPC. We believe we are subsidising the catch-up with modern regulation of the more </w:t>
      </w:r>
      <w:r w:rsidRPr="003C48F3">
        <w:rPr>
          <w:rFonts w:ascii="Arial" w:eastAsia="Times New Roman" w:hAnsi="Arial" w:cs="Arial"/>
          <w:b/>
          <w:color w:val="002060"/>
          <w:sz w:val="24"/>
          <w:szCs w:val="24"/>
          <w:lang w:eastAsia="en-GB"/>
        </w:rPr>
        <w:lastRenderedPageBreak/>
        <w:t>old fashioned regulators. This is unfair to the newer, smaller, lower risk and more recently regulated professions.  This is regrettable but we recognise that the HCPC has no choice in this.</w:t>
      </w:r>
    </w:p>
    <w:sectPr w:rsidR="00AE1BEA" w:rsidRPr="00855F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alt="http://www.research.net/i/t.gif" style="width:.75pt;height:.75pt;visibility:visible;mso-wrap-style:square" o:bullet="t">
        <v:imagedata r:id="rId1" o:title="t"/>
      </v:shape>
    </w:pict>
  </w:numPicBullet>
  <w:abstractNum w:abstractNumId="0">
    <w:nsid w:val="0C9A224E"/>
    <w:multiLevelType w:val="hybridMultilevel"/>
    <w:tmpl w:val="97FC0396"/>
    <w:lvl w:ilvl="0" w:tplc="0E30B6AE">
      <w:start w:val="1"/>
      <w:numFmt w:val="bullet"/>
      <w:lvlText w:val=""/>
      <w:lvlPicBulletId w:val="0"/>
      <w:lvlJc w:val="left"/>
      <w:pPr>
        <w:tabs>
          <w:tab w:val="num" w:pos="720"/>
        </w:tabs>
        <w:ind w:left="720" w:hanging="360"/>
      </w:pPr>
      <w:rPr>
        <w:rFonts w:ascii="Symbol" w:hAnsi="Symbol" w:hint="default"/>
      </w:rPr>
    </w:lvl>
    <w:lvl w:ilvl="1" w:tplc="CF8A97FA" w:tentative="1">
      <w:start w:val="1"/>
      <w:numFmt w:val="bullet"/>
      <w:lvlText w:val=""/>
      <w:lvlJc w:val="left"/>
      <w:pPr>
        <w:tabs>
          <w:tab w:val="num" w:pos="1440"/>
        </w:tabs>
        <w:ind w:left="1440" w:hanging="360"/>
      </w:pPr>
      <w:rPr>
        <w:rFonts w:ascii="Symbol" w:hAnsi="Symbol" w:hint="default"/>
      </w:rPr>
    </w:lvl>
    <w:lvl w:ilvl="2" w:tplc="EFC4C646" w:tentative="1">
      <w:start w:val="1"/>
      <w:numFmt w:val="bullet"/>
      <w:lvlText w:val=""/>
      <w:lvlJc w:val="left"/>
      <w:pPr>
        <w:tabs>
          <w:tab w:val="num" w:pos="2160"/>
        </w:tabs>
        <w:ind w:left="2160" w:hanging="360"/>
      </w:pPr>
      <w:rPr>
        <w:rFonts w:ascii="Symbol" w:hAnsi="Symbol" w:hint="default"/>
      </w:rPr>
    </w:lvl>
    <w:lvl w:ilvl="3" w:tplc="06BCB21E" w:tentative="1">
      <w:start w:val="1"/>
      <w:numFmt w:val="bullet"/>
      <w:lvlText w:val=""/>
      <w:lvlJc w:val="left"/>
      <w:pPr>
        <w:tabs>
          <w:tab w:val="num" w:pos="2880"/>
        </w:tabs>
        <w:ind w:left="2880" w:hanging="360"/>
      </w:pPr>
      <w:rPr>
        <w:rFonts w:ascii="Symbol" w:hAnsi="Symbol" w:hint="default"/>
      </w:rPr>
    </w:lvl>
    <w:lvl w:ilvl="4" w:tplc="9D369F06" w:tentative="1">
      <w:start w:val="1"/>
      <w:numFmt w:val="bullet"/>
      <w:lvlText w:val=""/>
      <w:lvlJc w:val="left"/>
      <w:pPr>
        <w:tabs>
          <w:tab w:val="num" w:pos="3600"/>
        </w:tabs>
        <w:ind w:left="3600" w:hanging="360"/>
      </w:pPr>
      <w:rPr>
        <w:rFonts w:ascii="Symbol" w:hAnsi="Symbol" w:hint="default"/>
      </w:rPr>
    </w:lvl>
    <w:lvl w:ilvl="5" w:tplc="36663F06" w:tentative="1">
      <w:start w:val="1"/>
      <w:numFmt w:val="bullet"/>
      <w:lvlText w:val=""/>
      <w:lvlJc w:val="left"/>
      <w:pPr>
        <w:tabs>
          <w:tab w:val="num" w:pos="4320"/>
        </w:tabs>
        <w:ind w:left="4320" w:hanging="360"/>
      </w:pPr>
      <w:rPr>
        <w:rFonts w:ascii="Symbol" w:hAnsi="Symbol" w:hint="default"/>
      </w:rPr>
    </w:lvl>
    <w:lvl w:ilvl="6" w:tplc="148CA0AA" w:tentative="1">
      <w:start w:val="1"/>
      <w:numFmt w:val="bullet"/>
      <w:lvlText w:val=""/>
      <w:lvlJc w:val="left"/>
      <w:pPr>
        <w:tabs>
          <w:tab w:val="num" w:pos="5040"/>
        </w:tabs>
        <w:ind w:left="5040" w:hanging="360"/>
      </w:pPr>
      <w:rPr>
        <w:rFonts w:ascii="Symbol" w:hAnsi="Symbol" w:hint="default"/>
      </w:rPr>
    </w:lvl>
    <w:lvl w:ilvl="7" w:tplc="2D7C5714" w:tentative="1">
      <w:start w:val="1"/>
      <w:numFmt w:val="bullet"/>
      <w:lvlText w:val=""/>
      <w:lvlJc w:val="left"/>
      <w:pPr>
        <w:tabs>
          <w:tab w:val="num" w:pos="5760"/>
        </w:tabs>
        <w:ind w:left="5760" w:hanging="360"/>
      </w:pPr>
      <w:rPr>
        <w:rFonts w:ascii="Symbol" w:hAnsi="Symbol" w:hint="default"/>
      </w:rPr>
    </w:lvl>
    <w:lvl w:ilvl="8" w:tplc="01686BB6" w:tentative="1">
      <w:start w:val="1"/>
      <w:numFmt w:val="bullet"/>
      <w:lvlText w:val=""/>
      <w:lvlJc w:val="left"/>
      <w:pPr>
        <w:tabs>
          <w:tab w:val="num" w:pos="6480"/>
        </w:tabs>
        <w:ind w:left="6480" w:hanging="360"/>
      </w:pPr>
      <w:rPr>
        <w:rFonts w:ascii="Symbol" w:hAnsi="Symbol" w:hint="default"/>
      </w:rPr>
    </w:lvl>
  </w:abstractNum>
  <w:abstractNum w:abstractNumId="1">
    <w:nsid w:val="0E8A0765"/>
    <w:multiLevelType w:val="multilevel"/>
    <w:tmpl w:val="BF92E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A065CDA"/>
    <w:multiLevelType w:val="hybridMultilevel"/>
    <w:tmpl w:val="9D647CD8"/>
    <w:lvl w:ilvl="0" w:tplc="078E1EBC">
      <w:start w:val="1"/>
      <w:numFmt w:val="bullet"/>
      <w:lvlText w:val=""/>
      <w:lvlPicBulletId w:val="0"/>
      <w:lvlJc w:val="left"/>
      <w:pPr>
        <w:tabs>
          <w:tab w:val="num" w:pos="720"/>
        </w:tabs>
        <w:ind w:left="720" w:hanging="360"/>
      </w:pPr>
      <w:rPr>
        <w:rFonts w:ascii="Symbol" w:hAnsi="Symbol" w:hint="default"/>
      </w:rPr>
    </w:lvl>
    <w:lvl w:ilvl="1" w:tplc="68BEA72E" w:tentative="1">
      <w:start w:val="1"/>
      <w:numFmt w:val="bullet"/>
      <w:lvlText w:val=""/>
      <w:lvlJc w:val="left"/>
      <w:pPr>
        <w:tabs>
          <w:tab w:val="num" w:pos="1440"/>
        </w:tabs>
        <w:ind w:left="1440" w:hanging="360"/>
      </w:pPr>
      <w:rPr>
        <w:rFonts w:ascii="Symbol" w:hAnsi="Symbol" w:hint="default"/>
      </w:rPr>
    </w:lvl>
    <w:lvl w:ilvl="2" w:tplc="154EAC0E" w:tentative="1">
      <w:start w:val="1"/>
      <w:numFmt w:val="bullet"/>
      <w:lvlText w:val=""/>
      <w:lvlJc w:val="left"/>
      <w:pPr>
        <w:tabs>
          <w:tab w:val="num" w:pos="2160"/>
        </w:tabs>
        <w:ind w:left="2160" w:hanging="360"/>
      </w:pPr>
      <w:rPr>
        <w:rFonts w:ascii="Symbol" w:hAnsi="Symbol" w:hint="default"/>
      </w:rPr>
    </w:lvl>
    <w:lvl w:ilvl="3" w:tplc="4AAADEF6" w:tentative="1">
      <w:start w:val="1"/>
      <w:numFmt w:val="bullet"/>
      <w:lvlText w:val=""/>
      <w:lvlJc w:val="left"/>
      <w:pPr>
        <w:tabs>
          <w:tab w:val="num" w:pos="2880"/>
        </w:tabs>
        <w:ind w:left="2880" w:hanging="360"/>
      </w:pPr>
      <w:rPr>
        <w:rFonts w:ascii="Symbol" w:hAnsi="Symbol" w:hint="default"/>
      </w:rPr>
    </w:lvl>
    <w:lvl w:ilvl="4" w:tplc="27C40F9E" w:tentative="1">
      <w:start w:val="1"/>
      <w:numFmt w:val="bullet"/>
      <w:lvlText w:val=""/>
      <w:lvlJc w:val="left"/>
      <w:pPr>
        <w:tabs>
          <w:tab w:val="num" w:pos="3600"/>
        </w:tabs>
        <w:ind w:left="3600" w:hanging="360"/>
      </w:pPr>
      <w:rPr>
        <w:rFonts w:ascii="Symbol" w:hAnsi="Symbol" w:hint="default"/>
      </w:rPr>
    </w:lvl>
    <w:lvl w:ilvl="5" w:tplc="84AADEEA" w:tentative="1">
      <w:start w:val="1"/>
      <w:numFmt w:val="bullet"/>
      <w:lvlText w:val=""/>
      <w:lvlJc w:val="left"/>
      <w:pPr>
        <w:tabs>
          <w:tab w:val="num" w:pos="4320"/>
        </w:tabs>
        <w:ind w:left="4320" w:hanging="360"/>
      </w:pPr>
      <w:rPr>
        <w:rFonts w:ascii="Symbol" w:hAnsi="Symbol" w:hint="default"/>
      </w:rPr>
    </w:lvl>
    <w:lvl w:ilvl="6" w:tplc="606A1CB2" w:tentative="1">
      <w:start w:val="1"/>
      <w:numFmt w:val="bullet"/>
      <w:lvlText w:val=""/>
      <w:lvlJc w:val="left"/>
      <w:pPr>
        <w:tabs>
          <w:tab w:val="num" w:pos="5040"/>
        </w:tabs>
        <w:ind w:left="5040" w:hanging="360"/>
      </w:pPr>
      <w:rPr>
        <w:rFonts w:ascii="Symbol" w:hAnsi="Symbol" w:hint="default"/>
      </w:rPr>
    </w:lvl>
    <w:lvl w:ilvl="7" w:tplc="4552DE9C" w:tentative="1">
      <w:start w:val="1"/>
      <w:numFmt w:val="bullet"/>
      <w:lvlText w:val=""/>
      <w:lvlJc w:val="left"/>
      <w:pPr>
        <w:tabs>
          <w:tab w:val="num" w:pos="5760"/>
        </w:tabs>
        <w:ind w:left="5760" w:hanging="360"/>
      </w:pPr>
      <w:rPr>
        <w:rFonts w:ascii="Symbol" w:hAnsi="Symbol" w:hint="default"/>
      </w:rPr>
    </w:lvl>
    <w:lvl w:ilvl="8" w:tplc="CBC83634" w:tentative="1">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0235"/>
    <w:rsid w:val="00095C1D"/>
    <w:rsid w:val="000C0CCC"/>
    <w:rsid w:val="000E033E"/>
    <w:rsid w:val="0016502C"/>
    <w:rsid w:val="001A5772"/>
    <w:rsid w:val="001F7C79"/>
    <w:rsid w:val="00242159"/>
    <w:rsid w:val="00250E4C"/>
    <w:rsid w:val="002A4DAA"/>
    <w:rsid w:val="003C48F3"/>
    <w:rsid w:val="003E2DA3"/>
    <w:rsid w:val="00436CF6"/>
    <w:rsid w:val="004E1F41"/>
    <w:rsid w:val="005C1C50"/>
    <w:rsid w:val="006B05E1"/>
    <w:rsid w:val="006E598F"/>
    <w:rsid w:val="00715339"/>
    <w:rsid w:val="00783460"/>
    <w:rsid w:val="00790235"/>
    <w:rsid w:val="007A433B"/>
    <w:rsid w:val="00855FFA"/>
    <w:rsid w:val="00897C5E"/>
    <w:rsid w:val="00936D9A"/>
    <w:rsid w:val="00A72688"/>
    <w:rsid w:val="00A902D1"/>
    <w:rsid w:val="00AE1BEA"/>
    <w:rsid w:val="00B34649"/>
    <w:rsid w:val="00B506BF"/>
    <w:rsid w:val="00BF0E20"/>
    <w:rsid w:val="00C3247D"/>
    <w:rsid w:val="00C41ED6"/>
    <w:rsid w:val="00CF2ABD"/>
    <w:rsid w:val="00D06EF4"/>
    <w:rsid w:val="00D80467"/>
    <w:rsid w:val="00DD220A"/>
    <w:rsid w:val="00DF15CE"/>
    <w:rsid w:val="00ED06B0"/>
    <w:rsid w:val="00F35C61"/>
    <w:rsid w:val="00FA00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FEF65D-4555-4D3A-BAC7-027D01BD1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A902D1"/>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790235"/>
  </w:style>
  <w:style w:type="character" w:customStyle="1" w:styleId="qlabel">
    <w:name w:val="qlabel"/>
    <w:basedOn w:val="DefaultParagraphFont"/>
    <w:rsid w:val="00790235"/>
  </w:style>
  <w:style w:type="character" w:customStyle="1" w:styleId="hlbl">
    <w:name w:val="hlbl"/>
    <w:basedOn w:val="DefaultParagraphFont"/>
    <w:rsid w:val="00790235"/>
  </w:style>
  <w:style w:type="paragraph" w:styleId="BalloonText">
    <w:name w:val="Balloon Text"/>
    <w:basedOn w:val="Normal"/>
    <w:link w:val="BalloonTextChar"/>
    <w:uiPriority w:val="99"/>
    <w:semiHidden/>
    <w:unhideWhenUsed/>
    <w:rsid w:val="007902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0235"/>
    <w:rPr>
      <w:rFonts w:ascii="Tahoma" w:hAnsi="Tahoma" w:cs="Tahoma"/>
      <w:sz w:val="16"/>
      <w:szCs w:val="16"/>
    </w:rPr>
  </w:style>
  <w:style w:type="character" w:customStyle="1" w:styleId="Heading2Char">
    <w:name w:val="Heading 2 Char"/>
    <w:basedOn w:val="DefaultParagraphFont"/>
    <w:link w:val="Heading2"/>
    <w:uiPriority w:val="9"/>
    <w:rsid w:val="00A902D1"/>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A902D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A902D1"/>
    <w:rPr>
      <w:color w:val="0000FF"/>
      <w:u w:val="single"/>
    </w:rPr>
  </w:style>
  <w:style w:type="paragraph" w:styleId="ListParagraph">
    <w:name w:val="List Paragraph"/>
    <w:basedOn w:val="Normal"/>
    <w:uiPriority w:val="34"/>
    <w:qFormat/>
    <w:rsid w:val="00C41ED6"/>
    <w:pPr>
      <w:ind w:left="720"/>
      <w:contextualSpacing/>
    </w:pPr>
  </w:style>
  <w:style w:type="character" w:styleId="CommentReference">
    <w:name w:val="annotation reference"/>
    <w:basedOn w:val="DefaultParagraphFont"/>
    <w:uiPriority w:val="99"/>
    <w:semiHidden/>
    <w:unhideWhenUsed/>
    <w:rsid w:val="00ED06B0"/>
    <w:rPr>
      <w:sz w:val="16"/>
      <w:szCs w:val="16"/>
    </w:rPr>
  </w:style>
  <w:style w:type="paragraph" w:styleId="CommentText">
    <w:name w:val="annotation text"/>
    <w:basedOn w:val="Normal"/>
    <w:link w:val="CommentTextChar"/>
    <w:uiPriority w:val="99"/>
    <w:semiHidden/>
    <w:unhideWhenUsed/>
    <w:rsid w:val="00ED06B0"/>
    <w:pPr>
      <w:spacing w:line="240" w:lineRule="auto"/>
    </w:pPr>
    <w:rPr>
      <w:sz w:val="20"/>
      <w:szCs w:val="20"/>
    </w:rPr>
  </w:style>
  <w:style w:type="character" w:customStyle="1" w:styleId="CommentTextChar">
    <w:name w:val="Comment Text Char"/>
    <w:basedOn w:val="DefaultParagraphFont"/>
    <w:link w:val="CommentText"/>
    <w:uiPriority w:val="99"/>
    <w:semiHidden/>
    <w:rsid w:val="00ED06B0"/>
    <w:rPr>
      <w:sz w:val="20"/>
      <w:szCs w:val="20"/>
    </w:rPr>
  </w:style>
  <w:style w:type="paragraph" w:styleId="CommentSubject">
    <w:name w:val="annotation subject"/>
    <w:basedOn w:val="CommentText"/>
    <w:next w:val="CommentText"/>
    <w:link w:val="CommentSubjectChar"/>
    <w:uiPriority w:val="99"/>
    <w:semiHidden/>
    <w:unhideWhenUsed/>
    <w:rsid w:val="00ED06B0"/>
    <w:rPr>
      <w:b/>
      <w:bCs/>
    </w:rPr>
  </w:style>
  <w:style w:type="character" w:customStyle="1" w:styleId="CommentSubjectChar">
    <w:name w:val="Comment Subject Char"/>
    <w:basedOn w:val="CommentTextChar"/>
    <w:link w:val="CommentSubject"/>
    <w:uiPriority w:val="99"/>
    <w:semiHidden/>
    <w:rsid w:val="00ED06B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1672329">
      <w:bodyDiv w:val="1"/>
      <w:marLeft w:val="0"/>
      <w:marRight w:val="0"/>
      <w:marTop w:val="0"/>
      <w:marBottom w:val="0"/>
      <w:divBdr>
        <w:top w:val="none" w:sz="0" w:space="0" w:color="auto"/>
        <w:left w:val="none" w:sz="0" w:space="0" w:color="auto"/>
        <w:bottom w:val="none" w:sz="0" w:space="0" w:color="auto"/>
        <w:right w:val="none" w:sz="0" w:space="0" w:color="auto"/>
      </w:divBdr>
      <w:divsChild>
        <w:div w:id="1698315196">
          <w:marLeft w:val="0"/>
          <w:marRight w:val="0"/>
          <w:marTop w:val="0"/>
          <w:marBottom w:val="0"/>
          <w:divBdr>
            <w:top w:val="none" w:sz="0" w:space="0" w:color="auto"/>
            <w:left w:val="none" w:sz="0" w:space="0" w:color="auto"/>
            <w:bottom w:val="none" w:sz="0" w:space="0" w:color="auto"/>
            <w:right w:val="none" w:sz="0" w:space="0" w:color="auto"/>
          </w:divBdr>
          <w:divsChild>
            <w:div w:id="82066752">
              <w:marLeft w:val="0"/>
              <w:marRight w:val="0"/>
              <w:marTop w:val="0"/>
              <w:marBottom w:val="450"/>
              <w:divBdr>
                <w:top w:val="none" w:sz="0" w:space="0" w:color="auto"/>
                <w:left w:val="none" w:sz="0" w:space="0" w:color="auto"/>
                <w:bottom w:val="none" w:sz="0" w:space="0" w:color="auto"/>
                <w:right w:val="none" w:sz="0" w:space="0" w:color="auto"/>
              </w:divBdr>
              <w:divsChild>
                <w:div w:id="172537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419509">
          <w:marLeft w:val="0"/>
          <w:marRight w:val="0"/>
          <w:marTop w:val="0"/>
          <w:marBottom w:val="0"/>
          <w:divBdr>
            <w:top w:val="none" w:sz="0" w:space="0" w:color="auto"/>
            <w:left w:val="none" w:sz="0" w:space="0" w:color="auto"/>
            <w:bottom w:val="none" w:sz="0" w:space="0" w:color="auto"/>
            <w:right w:val="none" w:sz="0" w:space="0" w:color="auto"/>
          </w:divBdr>
          <w:divsChild>
            <w:div w:id="1006398533">
              <w:marLeft w:val="0"/>
              <w:marRight w:val="0"/>
              <w:marTop w:val="0"/>
              <w:marBottom w:val="450"/>
              <w:divBdr>
                <w:top w:val="none" w:sz="0" w:space="0" w:color="auto"/>
                <w:left w:val="none" w:sz="0" w:space="0" w:color="auto"/>
                <w:bottom w:val="none" w:sz="0" w:space="0" w:color="auto"/>
                <w:right w:val="none" w:sz="0" w:space="0" w:color="auto"/>
              </w:divBdr>
              <w:divsChild>
                <w:div w:id="69731767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285242115">
      <w:bodyDiv w:val="1"/>
      <w:marLeft w:val="0"/>
      <w:marRight w:val="0"/>
      <w:marTop w:val="0"/>
      <w:marBottom w:val="0"/>
      <w:divBdr>
        <w:top w:val="none" w:sz="0" w:space="0" w:color="auto"/>
        <w:left w:val="none" w:sz="0" w:space="0" w:color="auto"/>
        <w:bottom w:val="none" w:sz="0" w:space="0" w:color="auto"/>
        <w:right w:val="none" w:sz="0" w:space="0" w:color="auto"/>
      </w:divBdr>
      <w:divsChild>
        <w:div w:id="1806728403">
          <w:marLeft w:val="0"/>
          <w:marRight w:val="0"/>
          <w:marTop w:val="0"/>
          <w:marBottom w:val="75"/>
          <w:divBdr>
            <w:top w:val="none" w:sz="0" w:space="0" w:color="auto"/>
            <w:left w:val="none" w:sz="0" w:space="0" w:color="auto"/>
            <w:bottom w:val="none" w:sz="0" w:space="0" w:color="auto"/>
            <w:right w:val="none" w:sz="0" w:space="0" w:color="auto"/>
          </w:divBdr>
        </w:div>
        <w:div w:id="611939600">
          <w:marLeft w:val="0"/>
          <w:marRight w:val="0"/>
          <w:marTop w:val="0"/>
          <w:marBottom w:val="0"/>
          <w:divBdr>
            <w:top w:val="none" w:sz="0" w:space="0" w:color="auto"/>
            <w:left w:val="none" w:sz="0" w:space="0" w:color="auto"/>
            <w:bottom w:val="none" w:sz="0" w:space="0" w:color="auto"/>
            <w:right w:val="none" w:sz="0" w:space="0" w:color="auto"/>
          </w:divBdr>
          <w:divsChild>
            <w:div w:id="1556431433">
              <w:marLeft w:val="0"/>
              <w:marRight w:val="60"/>
              <w:marTop w:val="0"/>
              <w:marBottom w:val="0"/>
              <w:divBdr>
                <w:top w:val="none" w:sz="0" w:space="0" w:color="auto"/>
                <w:left w:val="none" w:sz="0" w:space="0" w:color="auto"/>
                <w:bottom w:val="none" w:sz="0" w:space="0" w:color="auto"/>
                <w:right w:val="none" w:sz="0" w:space="0" w:color="auto"/>
              </w:divBdr>
            </w:div>
            <w:div w:id="58867888">
              <w:marLeft w:val="0"/>
              <w:marRight w:val="60"/>
              <w:marTop w:val="0"/>
              <w:marBottom w:val="0"/>
              <w:divBdr>
                <w:top w:val="none" w:sz="0" w:space="0" w:color="auto"/>
                <w:left w:val="none" w:sz="0" w:space="0" w:color="auto"/>
                <w:bottom w:val="none" w:sz="0" w:space="0" w:color="auto"/>
                <w:right w:val="none" w:sz="0" w:space="0" w:color="auto"/>
              </w:divBdr>
            </w:div>
            <w:div w:id="951059141">
              <w:marLeft w:val="0"/>
              <w:marRight w:val="60"/>
              <w:marTop w:val="0"/>
              <w:marBottom w:val="0"/>
              <w:divBdr>
                <w:top w:val="none" w:sz="0" w:space="0" w:color="auto"/>
                <w:left w:val="none" w:sz="0" w:space="0" w:color="auto"/>
                <w:bottom w:val="none" w:sz="0" w:space="0" w:color="auto"/>
                <w:right w:val="none" w:sz="0" w:space="0" w:color="auto"/>
              </w:divBdr>
            </w:div>
            <w:div w:id="1326787965">
              <w:marLeft w:val="0"/>
              <w:marRight w:val="60"/>
              <w:marTop w:val="0"/>
              <w:marBottom w:val="0"/>
              <w:divBdr>
                <w:top w:val="none" w:sz="0" w:space="0" w:color="auto"/>
                <w:left w:val="none" w:sz="0" w:space="0" w:color="auto"/>
                <w:bottom w:val="none" w:sz="0" w:space="0" w:color="auto"/>
                <w:right w:val="none" w:sz="0" w:space="0" w:color="auto"/>
              </w:divBdr>
            </w:div>
          </w:divsChild>
        </w:div>
      </w:divsChild>
    </w:div>
    <w:div w:id="463161269">
      <w:bodyDiv w:val="1"/>
      <w:marLeft w:val="0"/>
      <w:marRight w:val="0"/>
      <w:marTop w:val="0"/>
      <w:marBottom w:val="0"/>
      <w:divBdr>
        <w:top w:val="none" w:sz="0" w:space="0" w:color="auto"/>
        <w:left w:val="none" w:sz="0" w:space="0" w:color="auto"/>
        <w:bottom w:val="none" w:sz="0" w:space="0" w:color="auto"/>
        <w:right w:val="none" w:sz="0" w:space="0" w:color="auto"/>
      </w:divBdr>
    </w:div>
    <w:div w:id="870992446">
      <w:bodyDiv w:val="1"/>
      <w:marLeft w:val="0"/>
      <w:marRight w:val="0"/>
      <w:marTop w:val="0"/>
      <w:marBottom w:val="0"/>
      <w:divBdr>
        <w:top w:val="none" w:sz="0" w:space="0" w:color="auto"/>
        <w:left w:val="none" w:sz="0" w:space="0" w:color="auto"/>
        <w:bottom w:val="none" w:sz="0" w:space="0" w:color="auto"/>
        <w:right w:val="none" w:sz="0" w:space="0" w:color="auto"/>
      </w:divBdr>
      <w:divsChild>
        <w:div w:id="672955471">
          <w:marLeft w:val="0"/>
          <w:marRight w:val="0"/>
          <w:marTop w:val="0"/>
          <w:marBottom w:val="0"/>
          <w:divBdr>
            <w:top w:val="none" w:sz="0" w:space="0" w:color="auto"/>
            <w:left w:val="none" w:sz="0" w:space="0" w:color="auto"/>
            <w:bottom w:val="none" w:sz="0" w:space="0" w:color="auto"/>
            <w:right w:val="none" w:sz="0" w:space="0" w:color="auto"/>
          </w:divBdr>
        </w:div>
        <w:div w:id="1093629818">
          <w:marLeft w:val="300"/>
          <w:marRight w:val="0"/>
          <w:marTop w:val="225"/>
          <w:marBottom w:val="225"/>
          <w:divBdr>
            <w:top w:val="none" w:sz="0" w:space="0" w:color="auto"/>
            <w:left w:val="none" w:sz="0" w:space="0" w:color="auto"/>
            <w:bottom w:val="none" w:sz="0" w:space="0" w:color="auto"/>
            <w:right w:val="none" w:sz="0" w:space="0" w:color="auto"/>
          </w:divBdr>
        </w:div>
      </w:divsChild>
    </w:div>
    <w:div w:id="1138259490">
      <w:bodyDiv w:val="1"/>
      <w:marLeft w:val="0"/>
      <w:marRight w:val="0"/>
      <w:marTop w:val="0"/>
      <w:marBottom w:val="0"/>
      <w:divBdr>
        <w:top w:val="none" w:sz="0" w:space="0" w:color="auto"/>
        <w:left w:val="none" w:sz="0" w:space="0" w:color="auto"/>
        <w:bottom w:val="none" w:sz="0" w:space="0" w:color="auto"/>
        <w:right w:val="none" w:sz="0" w:space="0" w:color="auto"/>
      </w:divBdr>
      <w:divsChild>
        <w:div w:id="1776246177">
          <w:marLeft w:val="0"/>
          <w:marRight w:val="0"/>
          <w:marTop w:val="0"/>
          <w:marBottom w:val="0"/>
          <w:divBdr>
            <w:top w:val="none" w:sz="0" w:space="0" w:color="auto"/>
            <w:left w:val="none" w:sz="0" w:space="0" w:color="auto"/>
            <w:bottom w:val="none" w:sz="0" w:space="0" w:color="auto"/>
            <w:right w:val="none" w:sz="0" w:space="0" w:color="auto"/>
          </w:divBdr>
          <w:divsChild>
            <w:div w:id="107161392">
              <w:marLeft w:val="0"/>
              <w:marRight w:val="0"/>
              <w:marTop w:val="0"/>
              <w:marBottom w:val="450"/>
              <w:divBdr>
                <w:top w:val="none" w:sz="0" w:space="0" w:color="auto"/>
                <w:left w:val="none" w:sz="0" w:space="0" w:color="auto"/>
                <w:bottom w:val="none" w:sz="0" w:space="0" w:color="auto"/>
                <w:right w:val="none" w:sz="0" w:space="0" w:color="auto"/>
              </w:divBdr>
              <w:divsChild>
                <w:div w:id="149141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806817">
      <w:bodyDiv w:val="1"/>
      <w:marLeft w:val="0"/>
      <w:marRight w:val="0"/>
      <w:marTop w:val="0"/>
      <w:marBottom w:val="0"/>
      <w:divBdr>
        <w:top w:val="none" w:sz="0" w:space="0" w:color="auto"/>
        <w:left w:val="none" w:sz="0" w:space="0" w:color="auto"/>
        <w:bottom w:val="none" w:sz="0" w:space="0" w:color="auto"/>
        <w:right w:val="none" w:sz="0" w:space="0" w:color="auto"/>
      </w:divBdr>
      <w:divsChild>
        <w:div w:id="1787503259">
          <w:marLeft w:val="300"/>
          <w:marRight w:val="0"/>
          <w:marTop w:val="225"/>
          <w:marBottom w:val="225"/>
          <w:divBdr>
            <w:top w:val="none" w:sz="0" w:space="0" w:color="auto"/>
            <w:left w:val="none" w:sz="0" w:space="0" w:color="auto"/>
            <w:bottom w:val="none" w:sz="0" w:space="0" w:color="auto"/>
            <w:right w:val="none" w:sz="0" w:space="0" w:color="auto"/>
          </w:divBdr>
        </w:div>
        <w:div w:id="778839575">
          <w:marLeft w:val="300"/>
          <w:marRight w:val="225"/>
          <w:marTop w:val="225"/>
          <w:marBottom w:val="0"/>
          <w:divBdr>
            <w:top w:val="none" w:sz="0" w:space="0" w:color="auto"/>
            <w:left w:val="none" w:sz="0" w:space="0" w:color="auto"/>
            <w:bottom w:val="none" w:sz="0" w:space="0" w:color="auto"/>
            <w:right w:val="none" w:sz="0" w:space="0" w:color="auto"/>
          </w:divBdr>
          <w:divsChild>
            <w:div w:id="1497765390">
              <w:marLeft w:val="0"/>
              <w:marRight w:val="0"/>
              <w:marTop w:val="0"/>
              <w:marBottom w:val="0"/>
              <w:divBdr>
                <w:top w:val="none" w:sz="0" w:space="0" w:color="auto"/>
                <w:left w:val="none" w:sz="0" w:space="0" w:color="auto"/>
                <w:bottom w:val="none" w:sz="0" w:space="0" w:color="auto"/>
                <w:right w:val="none" w:sz="0" w:space="0" w:color="auto"/>
              </w:divBdr>
              <w:divsChild>
                <w:div w:id="1938320327">
                  <w:marLeft w:val="0"/>
                  <w:marRight w:val="0"/>
                  <w:marTop w:val="0"/>
                  <w:marBottom w:val="450"/>
                  <w:divBdr>
                    <w:top w:val="none" w:sz="0" w:space="0" w:color="auto"/>
                    <w:left w:val="none" w:sz="0" w:space="0" w:color="auto"/>
                    <w:bottom w:val="none" w:sz="0" w:space="0" w:color="auto"/>
                    <w:right w:val="none" w:sz="0" w:space="0" w:color="auto"/>
                  </w:divBdr>
                  <w:divsChild>
                    <w:div w:id="743068509">
                      <w:marLeft w:val="0"/>
                      <w:marRight w:val="0"/>
                      <w:marTop w:val="0"/>
                      <w:marBottom w:val="75"/>
                      <w:divBdr>
                        <w:top w:val="none" w:sz="0" w:space="0" w:color="auto"/>
                        <w:left w:val="none" w:sz="0" w:space="0" w:color="auto"/>
                        <w:bottom w:val="none" w:sz="0" w:space="0" w:color="auto"/>
                        <w:right w:val="none" w:sz="0" w:space="0" w:color="auto"/>
                      </w:divBdr>
                    </w:div>
                    <w:div w:id="532353749">
                      <w:marLeft w:val="0"/>
                      <w:marRight w:val="0"/>
                      <w:marTop w:val="0"/>
                      <w:marBottom w:val="0"/>
                      <w:divBdr>
                        <w:top w:val="none" w:sz="0" w:space="0" w:color="auto"/>
                        <w:left w:val="none" w:sz="0" w:space="0" w:color="auto"/>
                        <w:bottom w:val="none" w:sz="0" w:space="0" w:color="auto"/>
                        <w:right w:val="none" w:sz="0" w:space="0" w:color="auto"/>
                      </w:divBdr>
                      <w:divsChild>
                        <w:div w:id="95594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914027">
              <w:marLeft w:val="0"/>
              <w:marRight w:val="0"/>
              <w:marTop w:val="0"/>
              <w:marBottom w:val="0"/>
              <w:divBdr>
                <w:top w:val="none" w:sz="0" w:space="0" w:color="auto"/>
                <w:left w:val="none" w:sz="0" w:space="0" w:color="auto"/>
                <w:bottom w:val="none" w:sz="0" w:space="0" w:color="auto"/>
                <w:right w:val="none" w:sz="0" w:space="0" w:color="auto"/>
              </w:divBdr>
              <w:divsChild>
                <w:div w:id="1207834722">
                  <w:marLeft w:val="0"/>
                  <w:marRight w:val="0"/>
                  <w:marTop w:val="0"/>
                  <w:marBottom w:val="450"/>
                  <w:divBdr>
                    <w:top w:val="none" w:sz="0" w:space="0" w:color="auto"/>
                    <w:left w:val="none" w:sz="0" w:space="0" w:color="auto"/>
                    <w:bottom w:val="none" w:sz="0" w:space="0" w:color="auto"/>
                    <w:right w:val="none" w:sz="0" w:space="0" w:color="auto"/>
                  </w:divBdr>
                  <w:divsChild>
                    <w:div w:id="836766495">
                      <w:marLeft w:val="0"/>
                      <w:marRight w:val="0"/>
                      <w:marTop w:val="0"/>
                      <w:marBottom w:val="75"/>
                      <w:divBdr>
                        <w:top w:val="none" w:sz="0" w:space="0" w:color="auto"/>
                        <w:left w:val="none" w:sz="0" w:space="0" w:color="auto"/>
                        <w:bottom w:val="none" w:sz="0" w:space="0" w:color="auto"/>
                        <w:right w:val="none" w:sz="0" w:space="0" w:color="auto"/>
                      </w:divBdr>
                    </w:div>
                    <w:div w:id="1887600327">
                      <w:marLeft w:val="0"/>
                      <w:marRight w:val="0"/>
                      <w:marTop w:val="0"/>
                      <w:marBottom w:val="0"/>
                      <w:divBdr>
                        <w:top w:val="none" w:sz="0" w:space="0" w:color="auto"/>
                        <w:left w:val="none" w:sz="0" w:space="0" w:color="auto"/>
                        <w:bottom w:val="none" w:sz="0" w:space="0" w:color="auto"/>
                        <w:right w:val="none" w:sz="0" w:space="0" w:color="auto"/>
                      </w:divBdr>
                      <w:divsChild>
                        <w:div w:id="955017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479882">
              <w:marLeft w:val="0"/>
              <w:marRight w:val="0"/>
              <w:marTop w:val="0"/>
              <w:marBottom w:val="0"/>
              <w:divBdr>
                <w:top w:val="none" w:sz="0" w:space="0" w:color="auto"/>
                <w:left w:val="none" w:sz="0" w:space="0" w:color="auto"/>
                <w:bottom w:val="none" w:sz="0" w:space="0" w:color="auto"/>
                <w:right w:val="none" w:sz="0" w:space="0" w:color="auto"/>
              </w:divBdr>
              <w:divsChild>
                <w:div w:id="448548324">
                  <w:marLeft w:val="0"/>
                  <w:marRight w:val="0"/>
                  <w:marTop w:val="0"/>
                  <w:marBottom w:val="450"/>
                  <w:divBdr>
                    <w:top w:val="none" w:sz="0" w:space="0" w:color="auto"/>
                    <w:left w:val="none" w:sz="0" w:space="0" w:color="auto"/>
                    <w:bottom w:val="none" w:sz="0" w:space="0" w:color="auto"/>
                    <w:right w:val="none" w:sz="0" w:space="0" w:color="auto"/>
                  </w:divBdr>
                  <w:divsChild>
                    <w:div w:id="789202211">
                      <w:marLeft w:val="0"/>
                      <w:marRight w:val="0"/>
                      <w:marTop w:val="0"/>
                      <w:marBottom w:val="75"/>
                      <w:divBdr>
                        <w:top w:val="none" w:sz="0" w:space="0" w:color="auto"/>
                        <w:left w:val="none" w:sz="0" w:space="0" w:color="auto"/>
                        <w:bottom w:val="none" w:sz="0" w:space="0" w:color="auto"/>
                        <w:right w:val="none" w:sz="0" w:space="0" w:color="auto"/>
                      </w:divBdr>
                    </w:div>
                    <w:div w:id="158816099">
                      <w:marLeft w:val="0"/>
                      <w:marRight w:val="0"/>
                      <w:marTop w:val="0"/>
                      <w:marBottom w:val="0"/>
                      <w:divBdr>
                        <w:top w:val="none" w:sz="0" w:space="0" w:color="auto"/>
                        <w:left w:val="none" w:sz="0" w:space="0" w:color="auto"/>
                        <w:bottom w:val="none" w:sz="0" w:space="0" w:color="auto"/>
                        <w:right w:val="none" w:sz="0" w:space="0" w:color="auto"/>
                      </w:divBdr>
                      <w:divsChild>
                        <w:div w:id="1555236719">
                          <w:marLeft w:val="0"/>
                          <w:marRight w:val="60"/>
                          <w:marTop w:val="0"/>
                          <w:marBottom w:val="0"/>
                          <w:divBdr>
                            <w:top w:val="none" w:sz="0" w:space="0" w:color="auto"/>
                            <w:left w:val="none" w:sz="0" w:space="0" w:color="auto"/>
                            <w:bottom w:val="none" w:sz="0" w:space="0" w:color="auto"/>
                            <w:right w:val="none" w:sz="0" w:space="0" w:color="auto"/>
                          </w:divBdr>
                        </w:div>
                        <w:div w:id="615016473">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830569">
      <w:bodyDiv w:val="1"/>
      <w:marLeft w:val="0"/>
      <w:marRight w:val="0"/>
      <w:marTop w:val="0"/>
      <w:marBottom w:val="0"/>
      <w:divBdr>
        <w:top w:val="none" w:sz="0" w:space="0" w:color="auto"/>
        <w:left w:val="none" w:sz="0" w:space="0" w:color="auto"/>
        <w:bottom w:val="none" w:sz="0" w:space="0" w:color="auto"/>
        <w:right w:val="none" w:sz="0" w:space="0" w:color="auto"/>
      </w:divBdr>
      <w:divsChild>
        <w:div w:id="1452824244">
          <w:marLeft w:val="0"/>
          <w:marRight w:val="0"/>
          <w:marTop w:val="0"/>
          <w:marBottom w:val="0"/>
          <w:divBdr>
            <w:top w:val="none" w:sz="0" w:space="0" w:color="auto"/>
            <w:left w:val="none" w:sz="0" w:space="0" w:color="auto"/>
            <w:bottom w:val="none" w:sz="0" w:space="0" w:color="auto"/>
            <w:right w:val="none" w:sz="0" w:space="0" w:color="auto"/>
          </w:divBdr>
          <w:divsChild>
            <w:div w:id="1406684528">
              <w:marLeft w:val="0"/>
              <w:marRight w:val="0"/>
              <w:marTop w:val="0"/>
              <w:marBottom w:val="450"/>
              <w:divBdr>
                <w:top w:val="none" w:sz="0" w:space="0" w:color="auto"/>
                <w:left w:val="none" w:sz="0" w:space="0" w:color="auto"/>
                <w:bottom w:val="none" w:sz="0" w:space="0" w:color="auto"/>
                <w:right w:val="none" w:sz="0" w:space="0" w:color="auto"/>
              </w:divBdr>
              <w:divsChild>
                <w:div w:id="809397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645143">
          <w:marLeft w:val="0"/>
          <w:marRight w:val="0"/>
          <w:marTop w:val="0"/>
          <w:marBottom w:val="0"/>
          <w:divBdr>
            <w:top w:val="none" w:sz="0" w:space="0" w:color="auto"/>
            <w:left w:val="none" w:sz="0" w:space="0" w:color="auto"/>
            <w:bottom w:val="none" w:sz="0" w:space="0" w:color="auto"/>
            <w:right w:val="none" w:sz="0" w:space="0" w:color="auto"/>
          </w:divBdr>
          <w:divsChild>
            <w:div w:id="97604881">
              <w:marLeft w:val="0"/>
              <w:marRight w:val="0"/>
              <w:marTop w:val="0"/>
              <w:marBottom w:val="450"/>
              <w:divBdr>
                <w:top w:val="none" w:sz="0" w:space="0" w:color="auto"/>
                <w:left w:val="none" w:sz="0" w:space="0" w:color="auto"/>
                <w:bottom w:val="none" w:sz="0" w:space="0" w:color="auto"/>
                <w:right w:val="none" w:sz="0" w:space="0" w:color="auto"/>
              </w:divBdr>
              <w:divsChild>
                <w:div w:id="172379346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jakob.stenkvist@the-ncha.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hcpc-uk.org/aboutus/consultations/index.asp?id=182"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E210A254-1FA2-4545-B10D-C41B4574B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Company>Microsoft</Company>
  <Lines>64</Lines>
  <LinksUpToDate>false</LinksUpToDate>
  <Paragraphs>18</Paragraphs>
  <ScaleCrop>false</ScaleCrop>
  <CharactersWithSpaces>9135</CharactersWithSpaces>
  <SharedDoc>false</SharedDoc>
  <HyperlinksChanged>false</HyperlinksChanged>
  <AppVersion>15.0000</AppVersion>
  <Characters>7787</Characters>
  <Pages>7</Pages>
  <DocSecurity>0</DocSecurity>
  <Words>1366</Words>
  <TotalTime>0</TotalTime>
  <Application>Microsoft Office Word</Application>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Harjit Sandhu</dc:creator>
  <dcterms:modified xsi:type="dcterms:W3CDTF">2015-05-05T09:59:00Z</dcterms:modified>
  <cp:lastModifiedBy>Jakob Stenkvist</cp:lastModifiedBy>
  <dcterms:created xsi:type="dcterms:W3CDTF">2015-05-05T09:59:00Z</dcterms:created>
  <cp:revision>2</cp:revision>
</cp:coreProperties>
</file>